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D0" w:rsidRPr="005D2DD0" w:rsidRDefault="005D2DD0" w:rsidP="000332AC">
      <w:pPr>
        <w:spacing w:line="288" w:lineRule="auto"/>
        <w:jc w:val="center"/>
        <w:rPr>
          <w:b/>
        </w:rPr>
      </w:pPr>
      <w:r w:rsidRPr="005D2DD0">
        <w:rPr>
          <w:b/>
        </w:rPr>
        <w:t>РЕШЕНИЕ</w:t>
      </w:r>
    </w:p>
    <w:p w:rsidR="005D2DD0" w:rsidRDefault="005D2DD0" w:rsidP="00597C27">
      <w:pPr>
        <w:jc w:val="center"/>
      </w:pPr>
      <w:r>
        <w:t>ученого совета СПбГУТ</w:t>
      </w:r>
    </w:p>
    <w:p w:rsidR="005D2DD0" w:rsidRDefault="005D2DD0" w:rsidP="00597C27">
      <w:pPr>
        <w:jc w:val="center"/>
      </w:pPr>
      <w:r>
        <w:t>от 2</w:t>
      </w:r>
      <w:r w:rsidR="008320A8">
        <w:t>5</w:t>
      </w:r>
      <w:r>
        <w:t xml:space="preserve"> </w:t>
      </w:r>
      <w:r w:rsidR="008320A8">
        <w:t>но</w:t>
      </w:r>
      <w:r>
        <w:t xml:space="preserve">ября 2021 года, протокол № </w:t>
      </w:r>
      <w:r w:rsidR="008320A8">
        <w:t>9</w:t>
      </w:r>
    </w:p>
    <w:p w:rsidR="005526BD" w:rsidRDefault="005526BD" w:rsidP="00597C27">
      <w:pPr>
        <w:jc w:val="center"/>
      </w:pPr>
    </w:p>
    <w:p w:rsidR="00FB6F04" w:rsidRDefault="00FB6F04" w:rsidP="00597C27">
      <w:pPr>
        <w:jc w:val="center"/>
      </w:pPr>
    </w:p>
    <w:p w:rsidR="005D2DD0" w:rsidRDefault="005D2DD0" w:rsidP="005D2DD0">
      <w:pPr>
        <w:spacing w:line="288" w:lineRule="auto"/>
        <w:ind w:firstLine="708"/>
        <w:jc w:val="both"/>
      </w:pPr>
    </w:p>
    <w:p w:rsidR="00844147" w:rsidRPr="00796C37" w:rsidRDefault="007A29A7" w:rsidP="004A7A99">
      <w:pPr>
        <w:spacing w:line="288" w:lineRule="auto"/>
        <w:ind w:firstLine="708"/>
        <w:jc w:val="both"/>
      </w:pPr>
      <w:r w:rsidRPr="007A29A7">
        <w:t xml:space="preserve">Заслушав и обсудив </w:t>
      </w:r>
      <w:r w:rsidR="00CF6EB1">
        <w:t>информацию</w:t>
      </w:r>
      <w:r w:rsidRPr="007A29A7">
        <w:t xml:space="preserve"> </w:t>
      </w:r>
      <w:r w:rsidR="00796C37">
        <w:t xml:space="preserve">первого проректора – проректора по учебной работе, </w:t>
      </w:r>
      <w:r w:rsidR="00CF6EB1">
        <w:t xml:space="preserve">заместителя председателя ученого совета </w:t>
      </w:r>
      <w:r w:rsidRPr="007A29A7">
        <w:t xml:space="preserve">Машкова </w:t>
      </w:r>
      <w:r w:rsidR="00D7134B" w:rsidRPr="007A29A7">
        <w:t xml:space="preserve">Г.М. </w:t>
      </w:r>
      <w:r w:rsidR="00CF6EB1">
        <w:t>по вопросу</w:t>
      </w:r>
      <w:r w:rsidR="00796C37">
        <w:t xml:space="preserve"> о представлении </w:t>
      </w:r>
      <w:r w:rsidR="00CF6EB1">
        <w:t xml:space="preserve"> </w:t>
      </w:r>
      <w:proofErr w:type="spellStart"/>
      <w:r w:rsidR="00CF6EB1" w:rsidRPr="00796C37">
        <w:t>Бачевского</w:t>
      </w:r>
      <w:proofErr w:type="spellEnd"/>
      <w:r w:rsidR="00CF6EB1" w:rsidRPr="00796C37">
        <w:t xml:space="preserve"> С.В. </w:t>
      </w:r>
      <w:r w:rsidR="00EA09F9" w:rsidRPr="00796C37">
        <w:t xml:space="preserve"> </w:t>
      </w:r>
      <w:r w:rsidR="00796C37" w:rsidRPr="00796C37">
        <w:t>к награждению государственной наградой</w:t>
      </w:r>
      <w:r w:rsidR="00796C37">
        <w:t xml:space="preserve"> – медалью ордена «За заслуги перед Отечеством» </w:t>
      </w:r>
      <w:r w:rsidR="00796C37">
        <w:rPr>
          <w:lang w:val="en-US"/>
        </w:rPr>
        <w:t>II</w:t>
      </w:r>
      <w:r w:rsidR="00796C37">
        <w:t xml:space="preserve"> степени. </w:t>
      </w:r>
    </w:p>
    <w:p w:rsidR="00844147" w:rsidRDefault="00844147" w:rsidP="005D2DD0">
      <w:pPr>
        <w:spacing w:line="288" w:lineRule="auto"/>
        <w:ind w:firstLine="708"/>
        <w:jc w:val="both"/>
      </w:pPr>
    </w:p>
    <w:p w:rsidR="00B17E26" w:rsidRDefault="005D2DD0" w:rsidP="004A7A99">
      <w:pPr>
        <w:tabs>
          <w:tab w:val="left" w:pos="3270"/>
        </w:tabs>
        <w:spacing w:line="288" w:lineRule="auto"/>
        <w:ind w:firstLine="708"/>
        <w:jc w:val="both"/>
      </w:pPr>
      <w:r>
        <w:t>у</w:t>
      </w:r>
      <w:r w:rsidR="007A29A7" w:rsidRPr="007A29A7">
        <w:t xml:space="preserve">чёный совет </w:t>
      </w:r>
      <w:r w:rsidR="007A29A7" w:rsidRPr="005D2DD0">
        <w:rPr>
          <w:b/>
        </w:rPr>
        <w:t>решил</w:t>
      </w:r>
      <w:r w:rsidR="007A29A7" w:rsidRPr="007A29A7">
        <w:t>:</w:t>
      </w:r>
    </w:p>
    <w:p w:rsidR="00373162" w:rsidRDefault="00373162" w:rsidP="005D2DD0">
      <w:pPr>
        <w:spacing w:line="288" w:lineRule="auto"/>
        <w:ind w:firstLine="708"/>
        <w:jc w:val="both"/>
      </w:pPr>
    </w:p>
    <w:p w:rsidR="00364F7D" w:rsidRDefault="001A7C7B" w:rsidP="00364F7D">
      <w:pPr>
        <w:spacing w:line="264" w:lineRule="auto"/>
        <w:ind w:firstLine="708"/>
        <w:jc w:val="both"/>
        <w:rPr>
          <w:rFonts w:eastAsia="Times New Roman"/>
          <w:lang w:eastAsia="ru-RU"/>
        </w:rPr>
      </w:pPr>
      <w:r>
        <w:t xml:space="preserve">- </w:t>
      </w:r>
      <w:r w:rsidR="00364F7D" w:rsidRPr="002208AA">
        <w:rPr>
          <w:color w:val="000000" w:themeColor="text1"/>
        </w:rPr>
        <w:t>з</w:t>
      </w:r>
      <w:r w:rsidR="00364F7D" w:rsidRPr="002208AA">
        <w:rPr>
          <w:rFonts w:eastAsia="Times New Roman"/>
          <w:color w:val="000000" w:themeColor="text1"/>
          <w:lang w:eastAsia="ru-RU"/>
        </w:rPr>
        <w:t xml:space="preserve">а </w:t>
      </w:r>
      <w:r w:rsidR="000875FD" w:rsidRPr="002208AA">
        <w:rPr>
          <w:rFonts w:eastAsia="Times New Roman"/>
          <w:color w:val="000000" w:themeColor="text1"/>
          <w:lang w:eastAsia="ru-RU"/>
        </w:rPr>
        <w:t>заслуги и</w:t>
      </w:r>
      <w:r w:rsidR="000875FD" w:rsidRPr="000875FD">
        <w:rPr>
          <w:rFonts w:eastAsia="Times New Roman"/>
          <w:color w:val="FF0000"/>
          <w:lang w:eastAsia="ru-RU"/>
        </w:rPr>
        <w:t xml:space="preserve"> </w:t>
      </w:r>
      <w:r w:rsidR="00364F7D" w:rsidRPr="00804400">
        <w:rPr>
          <w:rFonts w:eastAsia="Times New Roman"/>
          <w:lang w:eastAsia="ru-RU"/>
        </w:rPr>
        <w:t>отличия, проявленные в совершенствовании системы образования, бол</w:t>
      </w:r>
      <w:bookmarkStart w:id="0" w:name="_GoBack"/>
      <w:bookmarkEnd w:id="0"/>
      <w:r w:rsidR="00364F7D" w:rsidRPr="00804400">
        <w:rPr>
          <w:rFonts w:eastAsia="Times New Roman"/>
          <w:lang w:eastAsia="ru-RU"/>
        </w:rPr>
        <w:t xml:space="preserve">ьшой личный вклад в подготовку квалифицированных кадров для организаций, осуществляющих деятельность в области связи, информации, технологий и массовых коммуникаций ученый совет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ходатайствует о награждении </w:t>
      </w:r>
      <w:proofErr w:type="spellStart"/>
      <w:r w:rsidR="00364F7D" w:rsidRPr="00804400">
        <w:rPr>
          <w:rFonts w:eastAsia="Times New Roman"/>
          <w:lang w:eastAsia="ru-RU"/>
        </w:rPr>
        <w:t>Бачевского</w:t>
      </w:r>
      <w:proofErr w:type="spellEnd"/>
      <w:r w:rsidR="00364F7D" w:rsidRPr="00804400">
        <w:rPr>
          <w:rFonts w:eastAsia="Times New Roman"/>
          <w:lang w:eastAsia="ru-RU"/>
        </w:rPr>
        <w:t xml:space="preserve"> Сергея Викторовича медалью ордена </w:t>
      </w:r>
      <w:r w:rsidR="00364F7D">
        <w:rPr>
          <w:rFonts w:eastAsia="Times New Roman"/>
          <w:lang w:eastAsia="ru-RU"/>
        </w:rPr>
        <w:t>«</w:t>
      </w:r>
      <w:r w:rsidR="00364F7D" w:rsidRPr="00804400">
        <w:rPr>
          <w:rFonts w:eastAsia="Times New Roman"/>
          <w:lang w:eastAsia="ru-RU"/>
        </w:rPr>
        <w:t>За заслуги перед Отечеством</w:t>
      </w:r>
      <w:r w:rsidR="00364F7D">
        <w:rPr>
          <w:rFonts w:eastAsia="Times New Roman"/>
          <w:lang w:eastAsia="ru-RU"/>
        </w:rPr>
        <w:t xml:space="preserve">» </w:t>
      </w:r>
      <w:r w:rsidR="00364F7D" w:rsidRPr="00804400">
        <w:rPr>
          <w:rFonts w:eastAsia="Times New Roman"/>
          <w:lang w:val="en-US" w:eastAsia="ru-RU"/>
        </w:rPr>
        <w:t>II</w:t>
      </w:r>
      <w:r w:rsidR="00364F7D" w:rsidRPr="00804400">
        <w:rPr>
          <w:rFonts w:eastAsia="Times New Roman"/>
          <w:lang w:eastAsia="ru-RU"/>
        </w:rPr>
        <w:t xml:space="preserve"> степени.</w:t>
      </w:r>
    </w:p>
    <w:p w:rsidR="00991A2D" w:rsidRPr="001E26FC" w:rsidRDefault="00991A2D" w:rsidP="005D2DD0">
      <w:pPr>
        <w:spacing w:line="288" w:lineRule="auto"/>
        <w:ind w:firstLine="708"/>
        <w:jc w:val="both"/>
      </w:pPr>
    </w:p>
    <w:p w:rsidR="004703FB" w:rsidRDefault="004703FB" w:rsidP="004703FB">
      <w:pPr>
        <w:spacing w:line="288" w:lineRule="auto"/>
        <w:ind w:firstLine="708"/>
        <w:jc w:val="both"/>
        <w:rPr>
          <w:b/>
          <w:color w:val="FF0000"/>
        </w:rPr>
      </w:pPr>
    </w:p>
    <w:p w:rsidR="000D0DE8" w:rsidRDefault="000D0DE8" w:rsidP="005D2DD0">
      <w:pPr>
        <w:spacing w:line="288" w:lineRule="auto"/>
        <w:ind w:firstLine="708"/>
        <w:jc w:val="both"/>
      </w:pPr>
    </w:p>
    <w:p w:rsidR="005D2DD0" w:rsidRDefault="005D2DD0" w:rsidP="005D2DD0">
      <w:pPr>
        <w:spacing w:line="288" w:lineRule="auto"/>
        <w:ind w:firstLine="708"/>
        <w:jc w:val="both"/>
      </w:pPr>
    </w:p>
    <w:p w:rsidR="005D2DD0" w:rsidRDefault="00170100" w:rsidP="005D2DD0">
      <w:pPr>
        <w:spacing w:line="288" w:lineRule="auto"/>
        <w:jc w:val="both"/>
      </w:pPr>
      <w:r>
        <w:t>Заместитель п</w:t>
      </w:r>
      <w:r w:rsidR="005D2DD0">
        <w:t>р</w:t>
      </w:r>
      <w:r>
        <w:t>едседатель ученого совета</w:t>
      </w:r>
      <w:r>
        <w:tab/>
      </w:r>
      <w:r>
        <w:tab/>
      </w:r>
      <w:r>
        <w:tab/>
      </w:r>
      <w:r w:rsidR="00533B2D">
        <w:t xml:space="preserve">    </w:t>
      </w:r>
      <w:r>
        <w:tab/>
        <w:t>Г.М. Машков</w:t>
      </w:r>
      <w:r w:rsidR="005D2DD0">
        <w:t xml:space="preserve"> </w:t>
      </w:r>
    </w:p>
    <w:p w:rsidR="00FA6196" w:rsidRDefault="00FA6196" w:rsidP="005D2DD0">
      <w:pPr>
        <w:spacing w:line="288" w:lineRule="auto"/>
        <w:jc w:val="both"/>
      </w:pPr>
    </w:p>
    <w:p w:rsidR="005D2DD0" w:rsidRDefault="005D2DD0" w:rsidP="005D2DD0">
      <w:pPr>
        <w:spacing w:line="288" w:lineRule="auto"/>
        <w:ind w:firstLine="708"/>
        <w:jc w:val="both"/>
      </w:pPr>
      <w:r>
        <w:t xml:space="preserve"> </w:t>
      </w:r>
    </w:p>
    <w:p w:rsidR="00B901F4" w:rsidRDefault="005D2DD0" w:rsidP="00B901F4">
      <w:pPr>
        <w:spacing w:line="288" w:lineRule="auto"/>
        <w:jc w:val="both"/>
      </w:pPr>
      <w:r>
        <w:t>Ученый секретарь ученого совета</w:t>
      </w:r>
      <w:r>
        <w:tab/>
      </w:r>
      <w:r>
        <w:tab/>
      </w:r>
      <w:r>
        <w:tab/>
      </w:r>
      <w:r>
        <w:tab/>
      </w:r>
      <w:r w:rsidR="00533B2D">
        <w:t xml:space="preserve">  </w:t>
      </w:r>
      <w:r>
        <w:tab/>
      </w:r>
      <w:r>
        <w:tab/>
        <w:t>А.Б. Степанов</w:t>
      </w:r>
      <w:r w:rsidR="00B901F4" w:rsidRPr="00B901F4">
        <w:t xml:space="preserve"> </w:t>
      </w:r>
    </w:p>
    <w:p w:rsidR="00B901F4" w:rsidRDefault="00B901F4" w:rsidP="00B901F4">
      <w:pPr>
        <w:spacing w:line="288" w:lineRule="auto"/>
        <w:ind w:firstLine="708"/>
        <w:jc w:val="both"/>
      </w:pPr>
    </w:p>
    <w:p w:rsidR="00B901F4" w:rsidRDefault="00B901F4" w:rsidP="00B901F4">
      <w:pPr>
        <w:spacing w:line="288" w:lineRule="auto"/>
        <w:ind w:firstLine="708"/>
        <w:jc w:val="both"/>
      </w:pPr>
    </w:p>
    <w:p w:rsidR="00B901F4" w:rsidRDefault="00B901F4" w:rsidP="00B901F4">
      <w:pPr>
        <w:spacing w:line="288" w:lineRule="auto"/>
        <w:ind w:firstLine="708"/>
        <w:jc w:val="both"/>
      </w:pPr>
    </w:p>
    <w:p w:rsidR="00B901F4" w:rsidRDefault="00B901F4" w:rsidP="00B901F4">
      <w:pPr>
        <w:spacing w:line="288" w:lineRule="auto"/>
        <w:ind w:firstLine="708"/>
        <w:jc w:val="both"/>
      </w:pPr>
    </w:p>
    <w:sectPr w:rsidR="00B901F4" w:rsidSect="008373F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A7"/>
    <w:rsid w:val="00005859"/>
    <w:rsid w:val="00024C72"/>
    <w:rsid w:val="000332AC"/>
    <w:rsid w:val="000875FD"/>
    <w:rsid w:val="000D0DE8"/>
    <w:rsid w:val="00170100"/>
    <w:rsid w:val="001A7C7B"/>
    <w:rsid w:val="001C21A2"/>
    <w:rsid w:val="001E26FC"/>
    <w:rsid w:val="002208AA"/>
    <w:rsid w:val="00233891"/>
    <w:rsid w:val="00245FF2"/>
    <w:rsid w:val="00284A16"/>
    <w:rsid w:val="002C34ED"/>
    <w:rsid w:val="00364F7D"/>
    <w:rsid w:val="00373162"/>
    <w:rsid w:val="00401AB4"/>
    <w:rsid w:val="004213D6"/>
    <w:rsid w:val="004703FB"/>
    <w:rsid w:val="004A7A99"/>
    <w:rsid w:val="00533B2D"/>
    <w:rsid w:val="005526BD"/>
    <w:rsid w:val="0055418F"/>
    <w:rsid w:val="00571F8F"/>
    <w:rsid w:val="00577BD9"/>
    <w:rsid w:val="00597C27"/>
    <w:rsid w:val="005D2DD0"/>
    <w:rsid w:val="005F1CCA"/>
    <w:rsid w:val="006A5727"/>
    <w:rsid w:val="00796C37"/>
    <w:rsid w:val="007A29A7"/>
    <w:rsid w:val="007A7EEA"/>
    <w:rsid w:val="007E47C2"/>
    <w:rsid w:val="00806416"/>
    <w:rsid w:val="008320A8"/>
    <w:rsid w:val="008373F9"/>
    <w:rsid w:val="00844147"/>
    <w:rsid w:val="008D4A4C"/>
    <w:rsid w:val="009478CA"/>
    <w:rsid w:val="00991A2D"/>
    <w:rsid w:val="00A053C9"/>
    <w:rsid w:val="00B17E26"/>
    <w:rsid w:val="00B901F4"/>
    <w:rsid w:val="00C62C57"/>
    <w:rsid w:val="00C90BF7"/>
    <w:rsid w:val="00C90FE6"/>
    <w:rsid w:val="00CF6EB1"/>
    <w:rsid w:val="00D7134B"/>
    <w:rsid w:val="00D87066"/>
    <w:rsid w:val="00E25DBE"/>
    <w:rsid w:val="00E739F8"/>
    <w:rsid w:val="00EA09F9"/>
    <w:rsid w:val="00FA6196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2E3E8-3034-4CAC-B03F-EB8D4169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Sergik</dc:creator>
  <cp:lastModifiedBy>Дмитриева Юлия Сергеевна</cp:lastModifiedBy>
  <cp:revision>8</cp:revision>
  <cp:lastPrinted>2021-11-26T05:56:00Z</cp:lastPrinted>
  <dcterms:created xsi:type="dcterms:W3CDTF">2021-11-29T06:56:00Z</dcterms:created>
  <dcterms:modified xsi:type="dcterms:W3CDTF">2021-12-17T09:54:00Z</dcterms:modified>
</cp:coreProperties>
</file>