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12" w:rsidRPr="00882612" w:rsidRDefault="00862A97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3C02A9">
        <w:rPr>
          <w:rFonts w:ascii="Times New Roman" w:hAnsi="Times New Roman" w:cs="Times New Roman"/>
          <w:bCs/>
          <w:sz w:val="28"/>
          <w:szCs w:val="28"/>
        </w:rPr>
        <w:tab/>
      </w:r>
      <w:r w:rsidR="003C02A9">
        <w:rPr>
          <w:rFonts w:ascii="Times New Roman" w:hAnsi="Times New Roman" w:cs="Times New Roman"/>
          <w:bCs/>
          <w:sz w:val="28"/>
          <w:szCs w:val="28"/>
        </w:rPr>
        <w:tab/>
      </w:r>
      <w:r w:rsidR="003C02A9">
        <w:rPr>
          <w:rFonts w:ascii="Times New Roman" w:hAnsi="Times New Roman" w:cs="Times New Roman"/>
          <w:bCs/>
          <w:sz w:val="28"/>
          <w:szCs w:val="28"/>
        </w:rPr>
        <w:tab/>
      </w:r>
      <w:r w:rsidR="003C02A9">
        <w:rPr>
          <w:rFonts w:ascii="Times New Roman" w:hAnsi="Times New Roman" w:cs="Times New Roman"/>
          <w:bCs/>
          <w:sz w:val="28"/>
          <w:szCs w:val="28"/>
        </w:rPr>
        <w:tab/>
      </w:r>
      <w:r w:rsidR="003C02A9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</w:t>
      </w:r>
      <w:r w:rsidR="0013257E">
        <w:rPr>
          <w:rFonts w:ascii="Times New Roman" w:eastAsia="Calibri" w:hAnsi="Times New Roman"/>
          <w:sz w:val="28"/>
          <w:szCs w:val="28"/>
        </w:rPr>
        <w:t>5 января 2024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1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2A9" w:rsidRDefault="003C02A9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DE263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8351C" w:rsidRPr="003A7366">
        <w:rPr>
          <w:rFonts w:ascii="Times New Roman" w:hAnsi="Times New Roman"/>
          <w:b/>
          <w:sz w:val="28"/>
          <w:szCs w:val="28"/>
          <w:lang w:eastAsia="ru-RU"/>
        </w:rPr>
        <w:t>О формировании рабочих органов ученого совета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351C" w:rsidRPr="0088351C" w:rsidRDefault="0088351C" w:rsidP="0088351C">
      <w:pPr>
        <w:keepNext/>
        <w:widowControl w:val="0"/>
        <w:shd w:val="clear" w:color="auto" w:fill="FFFFFF"/>
        <w:spacing w:after="0" w:line="240" w:lineRule="auto"/>
        <w:ind w:firstLine="6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E263A" w:rsidRDefault="00DE263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53A40" w:rsidRDefault="0088351C" w:rsidP="000171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утвердить состав</w:t>
      </w:r>
      <w:r w:rsidR="004F1ADA">
        <w:rPr>
          <w:rFonts w:ascii="Times New Roman" w:hAnsi="Times New Roman" w:cs="Times New Roman"/>
          <w:sz w:val="28"/>
          <w:szCs w:val="28"/>
        </w:rPr>
        <w:t xml:space="preserve"> рабочих органов ученого совета в соответствии с Приложением.</w:t>
      </w:r>
    </w:p>
    <w:p w:rsidR="003F0413" w:rsidRDefault="003F0413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245" w:rsidRDefault="00D81245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5D53E0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5D53E0" w:rsidRDefault="005D5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                                       </w:t>
      </w:r>
      <w:r w:rsidR="00A160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</w:t>
      </w:r>
      <w:r w:rsidR="00634D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D53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Приложение</w:t>
      </w: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Президиум ученого совета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Киричек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Валентинович – председатель ученого совета, д.т.н., доцент.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Абилов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Альберт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Винерович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председателя ученого совета, к.т.н., доцент. 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Степанов Андрей Борисович – секретарь, к.т.н., доцент.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Владыко Андрей Геннадьевич, к.т.н., доцент.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Зайцев Алексей Иванович.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Когновицкий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Станиславович, д.т.н., профессор.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Лившиц Александр Иосифович,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д.ф-м.н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профессор.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Машков Георгий Михайлович, д.т.н., профессор.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Томашевич Сергей Викторович, д.т.н., профессор.</w:t>
      </w: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53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20DC7" wp14:editId="77C73387">
                <wp:extent cx="304800" cy="304800"/>
                <wp:effectExtent l="0" t="0" r="0" b="0"/>
                <wp:docPr id="1" name="Прямоугольник 1" descr="Санкт-Петербургский государственный университет телекоммуникаций им. проф. М.А.Бонч-Бруевич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7DF71" id="Прямоугольник 1" o:spid="_x0000_s1026" alt="Санкт-Петербургский государственный университет телекоммуникаций им. проф. М.А.Бонч-Бруевич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VJPruYAMAAH0GAAAOAAAA&#10;AAAAAAAAAAAAAC4CAABkcnMvZTJvRG9jLnhtbFBLAQItABQABgAIAAAAIQBMoOks2AAAAAMBAAAP&#10;AAAAAAAAAAAAAAAAALoFAABkcnMvZG93bnJldi54bWxQSwUGAAAAAAQABADzAAAAvwYAAAAA&#10;" filled="f" stroked="f">
                <o:lock v:ext="edit" aspectratio="t"/>
                <w10:anchorlock/>
              </v:rect>
            </w:pict>
          </mc:Fallback>
        </mc:AlternateContent>
      </w:r>
      <w:r w:rsidRPr="005D53E0">
        <w:rPr>
          <w:rFonts w:ascii="Times New Roman" w:hAnsi="Times New Roman" w:cs="Times New Roman"/>
          <w:color w:val="FFFFFF"/>
          <w:sz w:val="28"/>
          <w:szCs w:val="28"/>
        </w:rPr>
        <w:t>Санкт-Петербургский государственный университет телекоммуникаций им. проф. М</w:t>
      </w:r>
      <w:r w:rsidRPr="005D53E0">
        <w:rPr>
          <w:rFonts w:ascii="Times New Roman" w:hAnsi="Times New Roman" w:cs="Times New Roman"/>
          <w:b/>
          <w:color w:val="FFFFFF"/>
          <w:sz w:val="28"/>
          <w:szCs w:val="28"/>
        </w:rPr>
        <w:t>.А.</w:t>
      </w:r>
      <w:r w:rsidRPr="005D53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Учебно-методическая комиссия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highlight w:val="yellow"/>
          <w:lang w:eastAsia="ru-RU"/>
        </w:rPr>
      </w:pP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Абилов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Альберт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Винерович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к.т.н., доцент, первый проректор-проректор по учебной работе.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Алешин Алексей Сергеевич,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к.филол.н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доцент, заведующий кафедрой иностранных языков.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Бучатский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Николаевич, к.т.н., доцент, директор института магистратуры.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Владыко Андрей Геннадьевич, к.т.н., доцент, декан факультета фундаментальной подготовки.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Зикратов Игорь Алексеевич, д.т.н., профессор, декан факультета информационных систем и технологий.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Ивасишин Сергей Игоревич, к.т.н., директор департамента организации и качества образовательной деятельности.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Кирик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Игоревич, к.т.н., доцент, декан факультета радиотехнической связи.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Красов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Владимирович, к.т.н., доцент, заведующий кафедрой защищенных систем связи.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Литвинов Владислав Леонидович, к.т.н., доцент,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заведующего кафедрой информационных управляющих систем.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Лубянников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Андреевич,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к.пед.н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доцент, директор института непрерывного образования.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Окунева Дарина Владимировна, к.т.н., декан факультета инфокоммуникационных сетей и систем.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Плотников Павел Владимирович,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к.ф-м.н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заведующего кафедрой высшей математики.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Сиротская Татьяна Николаевна, директор Санкт-Петербургского колледжа телекоммуникаций.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Слюсарь Вадим Александрович, начальник учебной части — заместитель начальника военного учебного центра.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Сотников Александр Дмитриевич, д.т.н., профессор, декан факультета цифровой экономики, управления и бизнес-информатики.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Федоров Сергей Леонидович, к.т.н., доцент, заведующий кафедрой телевидения и метрологии.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Шутман Денис Валерьевич,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доцент, декан факультета социальных цифровых технологий. 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3E0" w:rsidRPr="005D53E0" w:rsidRDefault="005D53E0" w:rsidP="005D53E0">
      <w:pPr>
        <w:spacing w:after="225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53E0">
        <w:rPr>
          <w:rFonts w:ascii="Times New Roman" w:hAnsi="Times New Roman" w:cs="Times New Roman"/>
          <w:b/>
          <w:color w:val="000000"/>
          <w:sz w:val="28"/>
          <w:szCs w:val="28"/>
        </w:rPr>
        <w:t>Научно-техническая комиссия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Брусиловский Сергей Александрович, к.т.н., проректор по научной работе.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Владыко Андрей Геннадьевич, к.т.н., доцент, декан факультета фундаментальной подготовки.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Волошинов Денис Вячеславович, д.т.н., доцент, заведующий кафедрой информатики и компьютерного дизайна.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Зикратов Игорь Алексеевич,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д.т.н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профессор, декан факультета информационных систем и технологий.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Кирик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Игоревич, к.т.н., доцент, декан факультета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радиотехнологий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Кучерявый Андрей Евгеньевич, д.т.н., профессор, заведующий кафедрой сетей связи и передачи данных.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Лившиц Александр Иосифович,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д.ф-м.н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профессор, профессор кафедры физики.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Нестеров Алексей Альбертович, начальник управления организации научной работы и подготовки научных кадров.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Сотников Александр Дмитриевич, д.т.н., профессор, декан факультета цифровой экономики, управления и бизнес-информатики.</w:t>
      </w:r>
    </w:p>
    <w:p w:rsidR="005D53E0" w:rsidRPr="005D53E0" w:rsidRDefault="005D53E0" w:rsidP="005D53E0">
      <w:pPr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Директор НИИ ТС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Бюджетно-финансовая комиссия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Эмексузян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Аркадий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Рубикович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 департамента экономики и финансов.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Алексеенко Ирина Альбертовна,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к.пед.н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начальник управления по воспитательной и социальной работе.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Владыко Андрей Геннадьевич, к.т.н., доцент, декан факультета фундаментальной подготовки.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Ивасишин Сергей Игоревич, к.т.н., директор департамента организации и качества образовательной деятельности.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Лаюшка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Нина Анатольевна, председатель профсоюзного комитета.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Нестеров Алексей Альбертович, начальник управления организации научной работы и подготовки научных кадров.</w:t>
      </w:r>
    </w:p>
    <w:p w:rsidR="005D53E0" w:rsidRPr="005D53E0" w:rsidRDefault="005D53E0" w:rsidP="005D53E0">
      <w:pPr>
        <w:spacing w:before="22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3E0" w:rsidRPr="005D53E0" w:rsidRDefault="005D53E0" w:rsidP="005D53E0">
      <w:pPr>
        <w:spacing w:before="22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Редакционная комиссия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Журавлева Нина Николаевна,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проректор по молодежной политике и международному сотрудничеству.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Когновицкий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Станиславович, профессор, профессор кафедры сетей связи и передачи данных.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Машков Георгий Михайлович, д.т.н., профессор, советник по общим вопросам.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 Шутман Денис Валерьевич,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полит.н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доцент, декан факультета социальных цифровых технологий.</w:t>
      </w:r>
    </w:p>
    <w:p w:rsidR="005D53E0" w:rsidRPr="005D53E0" w:rsidRDefault="005D53E0" w:rsidP="005D53E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по проверке выполнения решений ученого совета</w:t>
      </w: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Литвинов Владислав Леонидович, к.т.н., доцент,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заведующего кафедрой информационных управляющих систем.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Новикова Владислава Вячеславовна, начальник административно-кадрового управления.</w:t>
      </w: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Передистов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 Юрьевич, к.т.н., </w:t>
      </w:r>
      <w:proofErr w:type="spellStart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5D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заведующего кафедрой физики.</w:t>
      </w:r>
    </w:p>
    <w:p w:rsidR="005D53E0" w:rsidRPr="005D53E0" w:rsidRDefault="005D53E0" w:rsidP="005D5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Комиссия по наградам</w:t>
      </w:r>
    </w:p>
    <w:p w:rsidR="005D53E0" w:rsidRPr="005D53E0" w:rsidRDefault="005D53E0" w:rsidP="005D53E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53E0" w:rsidRPr="005D53E0" w:rsidRDefault="005D53E0" w:rsidP="005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DC" w:rsidRDefault="00F37ADC" w:rsidP="000A040F">
      <w:pPr>
        <w:spacing w:after="0" w:line="240" w:lineRule="auto"/>
      </w:pPr>
      <w:r>
        <w:separator/>
      </w:r>
    </w:p>
  </w:endnote>
  <w:endnote w:type="continuationSeparator" w:id="0">
    <w:p w:rsidR="00F37ADC" w:rsidRDefault="00F37ADC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DC" w:rsidRDefault="00F37ADC" w:rsidP="000A040F">
      <w:pPr>
        <w:spacing w:after="0" w:line="240" w:lineRule="auto"/>
      </w:pPr>
      <w:r>
        <w:separator/>
      </w:r>
    </w:p>
  </w:footnote>
  <w:footnote w:type="continuationSeparator" w:id="0">
    <w:p w:rsidR="00F37ADC" w:rsidRDefault="00F37ADC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14789"/>
    <w:rsid w:val="0001710E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D6D15"/>
    <w:rsid w:val="00303C0C"/>
    <w:rsid w:val="00304582"/>
    <w:rsid w:val="00314E09"/>
    <w:rsid w:val="0034723A"/>
    <w:rsid w:val="003473D0"/>
    <w:rsid w:val="00391CFD"/>
    <w:rsid w:val="003A7366"/>
    <w:rsid w:val="003B1BE8"/>
    <w:rsid w:val="003C02A9"/>
    <w:rsid w:val="003C2EBA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70F7"/>
    <w:rsid w:val="004C2EDB"/>
    <w:rsid w:val="004F1ADA"/>
    <w:rsid w:val="005015AC"/>
    <w:rsid w:val="00515570"/>
    <w:rsid w:val="00542043"/>
    <w:rsid w:val="005431D2"/>
    <w:rsid w:val="0055751A"/>
    <w:rsid w:val="00574472"/>
    <w:rsid w:val="005D3131"/>
    <w:rsid w:val="005D53E0"/>
    <w:rsid w:val="00607998"/>
    <w:rsid w:val="00614EBD"/>
    <w:rsid w:val="00634D1E"/>
    <w:rsid w:val="00650D0E"/>
    <w:rsid w:val="006532DB"/>
    <w:rsid w:val="006B3C24"/>
    <w:rsid w:val="006D18A3"/>
    <w:rsid w:val="00736918"/>
    <w:rsid w:val="00770C2A"/>
    <w:rsid w:val="00783CC9"/>
    <w:rsid w:val="007B47F8"/>
    <w:rsid w:val="007B51CD"/>
    <w:rsid w:val="007C35B3"/>
    <w:rsid w:val="007D4C6E"/>
    <w:rsid w:val="007E55B0"/>
    <w:rsid w:val="00811FA5"/>
    <w:rsid w:val="00814DF8"/>
    <w:rsid w:val="008150B6"/>
    <w:rsid w:val="008155B8"/>
    <w:rsid w:val="00856E1D"/>
    <w:rsid w:val="00862A97"/>
    <w:rsid w:val="0087569A"/>
    <w:rsid w:val="00882612"/>
    <w:rsid w:val="0088351C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C14B0"/>
    <w:rsid w:val="009E3E39"/>
    <w:rsid w:val="009F4515"/>
    <w:rsid w:val="009F6FCF"/>
    <w:rsid w:val="00A04DEC"/>
    <w:rsid w:val="00A1235E"/>
    <w:rsid w:val="00A1606A"/>
    <w:rsid w:val="00A35325"/>
    <w:rsid w:val="00A45291"/>
    <w:rsid w:val="00A50C77"/>
    <w:rsid w:val="00A63033"/>
    <w:rsid w:val="00A70BBE"/>
    <w:rsid w:val="00A76357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1245"/>
    <w:rsid w:val="00D870B2"/>
    <w:rsid w:val="00DA5AB4"/>
    <w:rsid w:val="00DE263A"/>
    <w:rsid w:val="00DF3E34"/>
    <w:rsid w:val="00E15449"/>
    <w:rsid w:val="00E165AC"/>
    <w:rsid w:val="00E356C8"/>
    <w:rsid w:val="00E4202B"/>
    <w:rsid w:val="00E75D50"/>
    <w:rsid w:val="00E8303C"/>
    <w:rsid w:val="00EA4ADC"/>
    <w:rsid w:val="00EB347E"/>
    <w:rsid w:val="00EF2887"/>
    <w:rsid w:val="00F02871"/>
    <w:rsid w:val="00F34038"/>
    <w:rsid w:val="00F37ADC"/>
    <w:rsid w:val="00F53A40"/>
    <w:rsid w:val="00F7563F"/>
    <w:rsid w:val="00F8338C"/>
    <w:rsid w:val="00FB518D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8F4"/>
  <w15:docId w15:val="{81D69FF3-9E1A-4263-8930-25360AE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6</cp:revision>
  <cp:lastPrinted>2022-09-30T09:01:00Z</cp:lastPrinted>
  <dcterms:created xsi:type="dcterms:W3CDTF">2024-01-26T06:18:00Z</dcterms:created>
  <dcterms:modified xsi:type="dcterms:W3CDTF">2024-02-01T06:30:00Z</dcterms:modified>
</cp:coreProperties>
</file>