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5E" w:rsidRDefault="00C7035E" w:rsidP="00BC6EF9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DA1515" w:rsidRPr="005860D3" w:rsidRDefault="00DA1515" w:rsidP="00FE210C">
      <w:pPr>
        <w:spacing w:after="0" w:line="324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B63D70" w:rsidP="00FE210C">
      <w:pPr>
        <w:spacing w:after="0" w:line="324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3A2C68" w:rsidRDefault="00DA1515" w:rsidP="00FE210C">
      <w:pPr>
        <w:spacing w:after="0" w:line="324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465E7E">
        <w:rPr>
          <w:rFonts w:ascii="Times New Roman" w:eastAsia="Calibri" w:hAnsi="Times New Roman"/>
          <w:sz w:val="28"/>
          <w:szCs w:val="28"/>
        </w:rPr>
        <w:t>27 декабря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465E7E">
        <w:rPr>
          <w:rFonts w:ascii="Times New Roman" w:eastAsia="Calibri" w:hAnsi="Times New Roman"/>
          <w:sz w:val="28"/>
          <w:szCs w:val="28"/>
        </w:rPr>
        <w:t>3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B63D70">
        <w:rPr>
          <w:rFonts w:ascii="Times New Roman" w:eastAsia="Calibri" w:hAnsi="Times New Roman"/>
          <w:sz w:val="28"/>
          <w:szCs w:val="28"/>
        </w:rPr>
        <w:t>1</w:t>
      </w:r>
      <w:r w:rsidR="00465E7E">
        <w:rPr>
          <w:rFonts w:ascii="Times New Roman" w:eastAsia="Calibri" w:hAnsi="Times New Roman"/>
          <w:sz w:val="28"/>
          <w:szCs w:val="28"/>
        </w:rPr>
        <w:t>1</w:t>
      </w:r>
    </w:p>
    <w:p w:rsidR="00FE210C" w:rsidRPr="00FE210C" w:rsidRDefault="00FE210C" w:rsidP="00FE210C">
      <w:pPr>
        <w:spacing w:after="0" w:line="324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593F40" w:rsidRDefault="00593F40" w:rsidP="00FE210C">
      <w:pPr>
        <w:pStyle w:val="a4"/>
        <w:kinsoku w:val="0"/>
        <w:overflowPunct w:val="0"/>
        <w:spacing w:before="60" w:beforeAutospacing="0" w:after="200" w:afterAutospacing="0" w:line="324" w:lineRule="auto"/>
        <w:ind w:firstLine="709"/>
        <w:contextualSpacing/>
        <w:jc w:val="both"/>
        <w:textAlignment w:val="baseline"/>
      </w:pPr>
      <w:r>
        <w:rPr>
          <w:rFonts w:eastAsia="Calibri"/>
          <w:color w:val="2C2C2C"/>
          <w:kern w:val="24"/>
          <w:sz w:val="28"/>
          <w:szCs w:val="28"/>
        </w:rPr>
        <w:t xml:space="preserve">Заслушав и обсудив доклад директора института магистратуры </w:t>
      </w:r>
      <w:r>
        <w:rPr>
          <w:rFonts w:eastAsia="Calibri"/>
          <w:color w:val="2C2C2C"/>
          <w:kern w:val="24"/>
          <w:sz w:val="28"/>
          <w:szCs w:val="28"/>
        </w:rPr>
        <w:br/>
      </w:r>
      <w:proofErr w:type="spellStart"/>
      <w:r>
        <w:rPr>
          <w:rFonts w:eastAsia="Calibri"/>
          <w:color w:val="2C2C2C"/>
          <w:kern w:val="24"/>
          <w:sz w:val="28"/>
          <w:szCs w:val="28"/>
        </w:rPr>
        <w:t>Бучатского</w:t>
      </w:r>
      <w:proofErr w:type="spellEnd"/>
      <w:r>
        <w:rPr>
          <w:rFonts w:eastAsia="Calibri"/>
          <w:color w:val="2C2C2C"/>
          <w:kern w:val="24"/>
          <w:sz w:val="28"/>
          <w:szCs w:val="28"/>
        </w:rPr>
        <w:t xml:space="preserve"> А.Н. «</w:t>
      </w:r>
      <w:r>
        <w:rPr>
          <w:rFonts w:eastAsia="Calibri"/>
          <w:b/>
          <w:bCs/>
          <w:color w:val="2C2C2C"/>
          <w:kern w:val="24"/>
          <w:sz w:val="28"/>
          <w:szCs w:val="28"/>
        </w:rPr>
        <w:t xml:space="preserve">О работе института магистратуры в 2023 году и задачах на 2024 год», </w:t>
      </w:r>
      <w:r>
        <w:rPr>
          <w:rFonts w:eastAsia="Calibri"/>
          <w:color w:val="2C2C2C"/>
          <w:kern w:val="24"/>
          <w:sz w:val="28"/>
          <w:szCs w:val="28"/>
        </w:rPr>
        <w:t xml:space="preserve">ученый совет отмечает, что институтом магистратуры выполнены все запланированные мероприятия в соответствии с планом работы </w:t>
      </w:r>
      <w:r w:rsidR="00766466">
        <w:rPr>
          <w:rFonts w:eastAsia="Calibri"/>
          <w:color w:val="2C2C2C"/>
          <w:kern w:val="24"/>
          <w:sz w:val="28"/>
          <w:szCs w:val="28"/>
        </w:rPr>
        <w:t>института магистратуры на 2022/</w:t>
      </w:r>
      <w:r>
        <w:rPr>
          <w:rFonts w:eastAsia="Calibri"/>
          <w:color w:val="2C2C2C"/>
          <w:kern w:val="24"/>
          <w:sz w:val="28"/>
          <w:szCs w:val="28"/>
        </w:rPr>
        <w:t>2023 учебный год,</w:t>
      </w:r>
    </w:p>
    <w:p w:rsidR="00593F40" w:rsidRDefault="00593F40" w:rsidP="00FE210C">
      <w:pPr>
        <w:pStyle w:val="a4"/>
        <w:kinsoku w:val="0"/>
        <w:overflowPunct w:val="0"/>
        <w:spacing w:before="0" w:beforeAutospacing="0" w:after="0" w:afterAutospacing="0" w:line="324" w:lineRule="auto"/>
        <w:ind w:firstLine="709"/>
        <w:contextualSpacing/>
        <w:jc w:val="both"/>
        <w:textAlignment w:val="baseline"/>
      </w:pPr>
      <w:r>
        <w:rPr>
          <w:rFonts w:eastAsia="Calibri"/>
          <w:color w:val="2C2C2C"/>
          <w:kern w:val="24"/>
          <w:sz w:val="28"/>
          <w:szCs w:val="28"/>
        </w:rPr>
        <w:t xml:space="preserve">ученый совет </w:t>
      </w:r>
      <w:r>
        <w:rPr>
          <w:rFonts w:eastAsia="Calibri"/>
          <w:b/>
          <w:bCs/>
          <w:color w:val="2C2C2C"/>
          <w:kern w:val="24"/>
          <w:sz w:val="28"/>
          <w:szCs w:val="28"/>
        </w:rPr>
        <w:t>решил</w:t>
      </w:r>
      <w:r>
        <w:rPr>
          <w:rFonts w:eastAsia="Calibri"/>
          <w:color w:val="2C2C2C"/>
          <w:kern w:val="24"/>
          <w:sz w:val="28"/>
          <w:szCs w:val="28"/>
        </w:rPr>
        <w:t>:</w:t>
      </w:r>
    </w:p>
    <w:p w:rsidR="00593F40" w:rsidRDefault="00593F40" w:rsidP="00FE210C">
      <w:pPr>
        <w:pStyle w:val="a4"/>
        <w:kinsoku w:val="0"/>
        <w:overflowPunct w:val="0"/>
        <w:spacing w:before="0" w:beforeAutospacing="0" w:after="0" w:afterAutospacing="0" w:line="324" w:lineRule="auto"/>
        <w:ind w:firstLine="706"/>
        <w:jc w:val="both"/>
        <w:textAlignment w:val="baseline"/>
      </w:pPr>
      <w:r>
        <w:rPr>
          <w:rFonts w:eastAsia="Calibri"/>
          <w:color w:val="2C2C2C"/>
          <w:kern w:val="24"/>
          <w:sz w:val="28"/>
          <w:szCs w:val="28"/>
        </w:rPr>
        <w:t>1. Считать работу института магистратуры удовлетворительной.</w:t>
      </w:r>
    </w:p>
    <w:p w:rsidR="00593F40" w:rsidRDefault="00593F40" w:rsidP="00FE210C">
      <w:pPr>
        <w:pStyle w:val="a4"/>
        <w:kinsoku w:val="0"/>
        <w:overflowPunct w:val="0"/>
        <w:spacing w:before="0" w:beforeAutospacing="0" w:after="0" w:afterAutospacing="0" w:line="324" w:lineRule="auto"/>
        <w:ind w:firstLine="706"/>
        <w:jc w:val="both"/>
        <w:textAlignment w:val="baseline"/>
      </w:pPr>
      <w:r>
        <w:rPr>
          <w:rFonts w:eastAsia="Calibri"/>
          <w:color w:val="2C2C2C"/>
          <w:kern w:val="24"/>
          <w:sz w:val="28"/>
          <w:szCs w:val="28"/>
        </w:rPr>
        <w:t>2. Обеспечить реализацию плана работы института магистратуры на 2024 год в полном объеме.</w:t>
      </w:r>
    </w:p>
    <w:p w:rsidR="00593F40" w:rsidRDefault="00593F40" w:rsidP="00FE210C">
      <w:pPr>
        <w:pStyle w:val="a4"/>
        <w:kinsoku w:val="0"/>
        <w:overflowPunct w:val="0"/>
        <w:spacing w:before="0" w:beforeAutospacing="0" w:after="0" w:afterAutospacing="0" w:line="324" w:lineRule="auto"/>
        <w:ind w:firstLine="706"/>
        <w:jc w:val="both"/>
        <w:textAlignment w:val="baseline"/>
        <w:rPr>
          <w:rFonts w:eastAsia="Calibri"/>
          <w:color w:val="2C2C2C"/>
          <w:kern w:val="24"/>
          <w:sz w:val="28"/>
          <w:szCs w:val="28"/>
        </w:rPr>
      </w:pPr>
      <w:r>
        <w:rPr>
          <w:rFonts w:eastAsia="Calibri"/>
          <w:color w:val="2C2C2C"/>
          <w:kern w:val="24"/>
          <w:sz w:val="28"/>
          <w:szCs w:val="28"/>
        </w:rPr>
        <w:t>Ответственные: директор института магистратуры, руководители магистерских программ.</w:t>
      </w:r>
    </w:p>
    <w:p w:rsidR="00D076CC" w:rsidRDefault="00D076CC" w:rsidP="00FE210C">
      <w:pPr>
        <w:pStyle w:val="a4"/>
        <w:kinsoku w:val="0"/>
        <w:overflowPunct w:val="0"/>
        <w:spacing w:before="0" w:beforeAutospacing="0" w:after="0" w:afterAutospacing="0" w:line="324" w:lineRule="auto"/>
        <w:ind w:firstLine="708"/>
        <w:jc w:val="both"/>
        <w:textAlignment w:val="baseline"/>
      </w:pPr>
      <w:r>
        <w:rPr>
          <w:rFonts w:eastAsia="Calibri"/>
          <w:color w:val="2C2C2C"/>
          <w:kern w:val="24"/>
          <w:sz w:val="28"/>
          <w:szCs w:val="28"/>
        </w:rPr>
        <w:t>Срок: декабрь 2024 г.</w:t>
      </w:r>
    </w:p>
    <w:p w:rsidR="00593F40" w:rsidRDefault="00593F40" w:rsidP="00FE210C">
      <w:pPr>
        <w:pStyle w:val="a4"/>
        <w:kinsoku w:val="0"/>
        <w:overflowPunct w:val="0"/>
        <w:spacing w:before="0" w:beforeAutospacing="0" w:after="0" w:afterAutospacing="0" w:line="324" w:lineRule="auto"/>
        <w:ind w:firstLine="708"/>
        <w:jc w:val="both"/>
        <w:textAlignment w:val="baseline"/>
      </w:pPr>
      <w:r>
        <w:rPr>
          <w:rFonts w:eastAsia="Calibri"/>
          <w:color w:val="2C2C2C"/>
          <w:kern w:val="24"/>
          <w:sz w:val="28"/>
          <w:szCs w:val="28"/>
        </w:rPr>
        <w:t>3. Обеспечить внедрение в автоматизированную систему управления функционала для формирования рейтинга магистрантов СПбГУТ.</w:t>
      </w:r>
    </w:p>
    <w:p w:rsidR="00593F40" w:rsidRDefault="00593F40" w:rsidP="00FE210C">
      <w:pPr>
        <w:pStyle w:val="a4"/>
        <w:kinsoku w:val="0"/>
        <w:overflowPunct w:val="0"/>
        <w:spacing w:before="0" w:beforeAutospacing="0" w:after="0" w:afterAutospacing="0" w:line="324" w:lineRule="auto"/>
        <w:ind w:firstLine="708"/>
        <w:jc w:val="both"/>
        <w:textAlignment w:val="baseline"/>
      </w:pPr>
      <w:r>
        <w:rPr>
          <w:rFonts w:eastAsia="Calibri"/>
          <w:color w:val="2C2C2C"/>
          <w:kern w:val="24"/>
          <w:sz w:val="28"/>
          <w:szCs w:val="28"/>
        </w:rPr>
        <w:t xml:space="preserve">Ответственные: </w:t>
      </w:r>
      <w:r w:rsidR="00D076CC">
        <w:rPr>
          <w:rFonts w:eastAsia="Calibri"/>
          <w:color w:val="2C2C2C"/>
          <w:kern w:val="24"/>
          <w:sz w:val="28"/>
          <w:szCs w:val="28"/>
        </w:rPr>
        <w:t>начальник управления информатизации</w:t>
      </w:r>
      <w:r>
        <w:rPr>
          <w:rFonts w:eastAsia="Calibri"/>
          <w:color w:val="2C2C2C"/>
          <w:kern w:val="24"/>
          <w:sz w:val="28"/>
          <w:szCs w:val="28"/>
        </w:rPr>
        <w:t>, директор департамента организации и качества образовательной деятельности, директор института магистратуры.</w:t>
      </w:r>
    </w:p>
    <w:p w:rsidR="00593F40" w:rsidRDefault="00593F40" w:rsidP="00FE210C">
      <w:pPr>
        <w:pStyle w:val="a4"/>
        <w:kinsoku w:val="0"/>
        <w:overflowPunct w:val="0"/>
        <w:spacing w:before="0" w:beforeAutospacing="0" w:after="0" w:afterAutospacing="0" w:line="324" w:lineRule="auto"/>
        <w:ind w:firstLine="708"/>
        <w:jc w:val="both"/>
        <w:textAlignment w:val="baseline"/>
      </w:pPr>
      <w:r>
        <w:rPr>
          <w:rFonts w:eastAsia="Calibri"/>
          <w:color w:val="2C2C2C"/>
          <w:kern w:val="24"/>
          <w:sz w:val="28"/>
          <w:szCs w:val="28"/>
        </w:rPr>
        <w:t>Срок: февраль 2024 г.</w:t>
      </w:r>
    </w:p>
    <w:p w:rsidR="00593F40" w:rsidRDefault="00593F40" w:rsidP="00FE210C">
      <w:pPr>
        <w:pStyle w:val="a4"/>
        <w:kinsoku w:val="0"/>
        <w:overflowPunct w:val="0"/>
        <w:spacing w:before="0" w:beforeAutospacing="0" w:after="0" w:afterAutospacing="0" w:line="324" w:lineRule="auto"/>
        <w:ind w:firstLine="708"/>
        <w:jc w:val="both"/>
        <w:textAlignment w:val="baseline"/>
      </w:pPr>
      <w:r>
        <w:rPr>
          <w:rFonts w:eastAsia="Calibri"/>
          <w:color w:val="2C2C2C"/>
          <w:kern w:val="24"/>
          <w:sz w:val="28"/>
          <w:szCs w:val="28"/>
        </w:rPr>
        <w:t xml:space="preserve">4. Обеспечить реализацию плана </w:t>
      </w:r>
      <w:proofErr w:type="spellStart"/>
      <w:r>
        <w:rPr>
          <w:rFonts w:eastAsia="Calibri"/>
          <w:color w:val="2C2C2C"/>
          <w:kern w:val="24"/>
          <w:sz w:val="28"/>
          <w:szCs w:val="28"/>
        </w:rPr>
        <w:t>профориентационных</w:t>
      </w:r>
      <w:proofErr w:type="spellEnd"/>
      <w:r>
        <w:rPr>
          <w:rFonts w:eastAsia="Calibri"/>
          <w:color w:val="2C2C2C"/>
          <w:kern w:val="24"/>
          <w:sz w:val="28"/>
          <w:szCs w:val="28"/>
        </w:rPr>
        <w:t xml:space="preserve"> мероприятий для иностранных граждан для обучения в магистратуре СПбГУТ на 2024 год.</w:t>
      </w:r>
    </w:p>
    <w:p w:rsidR="00593F40" w:rsidRPr="00FE210C" w:rsidRDefault="00593F40" w:rsidP="00FE210C">
      <w:pPr>
        <w:pStyle w:val="a4"/>
        <w:kinsoku w:val="0"/>
        <w:overflowPunct w:val="0"/>
        <w:spacing w:before="0" w:beforeAutospacing="0" w:after="0" w:afterAutospacing="0" w:line="324" w:lineRule="auto"/>
        <w:ind w:firstLine="708"/>
        <w:jc w:val="both"/>
        <w:textAlignment w:val="baseline"/>
      </w:pPr>
      <w:r>
        <w:rPr>
          <w:rFonts w:eastAsia="Calibri"/>
          <w:color w:val="2C2C2C"/>
          <w:kern w:val="24"/>
          <w:sz w:val="28"/>
          <w:szCs w:val="28"/>
        </w:rPr>
        <w:t>Ответственные</w:t>
      </w:r>
      <w:r w:rsidR="00D076CC">
        <w:rPr>
          <w:rFonts w:eastAsia="Calibri"/>
          <w:color w:val="2C2C2C"/>
          <w:kern w:val="24"/>
          <w:sz w:val="28"/>
          <w:szCs w:val="28"/>
        </w:rPr>
        <w:t>:</w:t>
      </w:r>
      <w:r>
        <w:rPr>
          <w:rFonts w:eastAsia="Calibri"/>
          <w:color w:val="2C2C2C"/>
          <w:kern w:val="24"/>
          <w:sz w:val="28"/>
          <w:szCs w:val="28"/>
        </w:rPr>
        <w:t xml:space="preserve"> проректор по молодежной политике и международному сотрудничеству</w:t>
      </w:r>
      <w:r w:rsidR="00D076CC">
        <w:rPr>
          <w:rFonts w:eastAsia="Calibri"/>
          <w:color w:val="2C2C2C"/>
          <w:kern w:val="24"/>
          <w:sz w:val="28"/>
          <w:szCs w:val="28"/>
        </w:rPr>
        <w:t xml:space="preserve">, </w:t>
      </w:r>
      <w:r w:rsidR="00FE210C" w:rsidRPr="00FE210C">
        <w:rPr>
          <w:rFonts w:eastAsia="Calibri"/>
          <w:color w:val="2C2C2C"/>
          <w:kern w:val="24"/>
          <w:sz w:val="28"/>
          <w:szCs w:val="28"/>
        </w:rPr>
        <w:t>директор института магистратуры</w:t>
      </w:r>
      <w:r w:rsidR="00D076CC">
        <w:rPr>
          <w:rFonts w:eastAsia="Calibri"/>
          <w:color w:val="2C2C2C"/>
          <w:kern w:val="24"/>
          <w:sz w:val="28"/>
          <w:szCs w:val="28"/>
        </w:rPr>
        <w:t xml:space="preserve">, начальник </w:t>
      </w:r>
      <w:r w:rsidR="00FE210C">
        <w:rPr>
          <w:rFonts w:eastAsia="Calibri"/>
          <w:bCs/>
          <w:color w:val="2C2C2C"/>
          <w:kern w:val="24"/>
          <w:sz w:val="28"/>
          <w:szCs w:val="28"/>
        </w:rPr>
        <w:t xml:space="preserve">управления </w:t>
      </w:r>
      <w:r w:rsidR="00FE210C" w:rsidRPr="00FE210C">
        <w:rPr>
          <w:rFonts w:eastAsia="Calibri"/>
          <w:bCs/>
          <w:color w:val="2C2C2C"/>
          <w:kern w:val="24"/>
          <w:sz w:val="28"/>
          <w:szCs w:val="28"/>
        </w:rPr>
        <w:t>маркетинга и рекламы</w:t>
      </w:r>
      <w:r w:rsidRPr="00FE210C">
        <w:rPr>
          <w:rFonts w:eastAsia="Calibri"/>
          <w:color w:val="2C2C2C"/>
          <w:kern w:val="24"/>
          <w:sz w:val="28"/>
          <w:szCs w:val="28"/>
        </w:rPr>
        <w:t>.</w:t>
      </w:r>
    </w:p>
    <w:p w:rsidR="00D076CC" w:rsidRPr="007A7226" w:rsidRDefault="00D076CC" w:rsidP="00FE210C">
      <w:pPr>
        <w:pStyle w:val="a4"/>
        <w:kinsoku w:val="0"/>
        <w:overflowPunct w:val="0"/>
        <w:spacing w:before="0" w:beforeAutospacing="0" w:after="0" w:afterAutospacing="0" w:line="324" w:lineRule="auto"/>
        <w:ind w:firstLine="708"/>
        <w:jc w:val="both"/>
        <w:textAlignment w:val="baseline"/>
        <w:rPr>
          <w:rFonts w:eastAsia="Calibri"/>
          <w:color w:val="2C2C2C"/>
          <w:kern w:val="24"/>
          <w:sz w:val="28"/>
          <w:szCs w:val="28"/>
        </w:rPr>
      </w:pPr>
      <w:r w:rsidRPr="007A7226">
        <w:rPr>
          <w:rFonts w:eastAsia="Calibri"/>
          <w:color w:val="2C2C2C"/>
          <w:kern w:val="24"/>
          <w:sz w:val="28"/>
          <w:szCs w:val="28"/>
        </w:rPr>
        <w:t>Срок: август 2024 г.</w:t>
      </w:r>
    </w:p>
    <w:p w:rsidR="00CE77EA" w:rsidRDefault="00CE77EA" w:rsidP="00FE210C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</w:p>
    <w:p w:rsidR="006C3A74" w:rsidRDefault="006C3A74" w:rsidP="00FE210C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</w:p>
    <w:p w:rsidR="002E174F" w:rsidRDefault="00465E7E" w:rsidP="00FE210C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465E7E">
        <w:rPr>
          <w:rFonts w:ascii="Times New Roman" w:hAnsi="Times New Roman"/>
          <w:sz w:val="28"/>
          <w:szCs w:val="28"/>
        </w:rPr>
        <w:t xml:space="preserve">Председатель ученого совета       </w:t>
      </w:r>
      <w:r w:rsidRPr="00465E7E">
        <w:rPr>
          <w:rFonts w:ascii="Times New Roman" w:hAnsi="Times New Roman"/>
          <w:sz w:val="28"/>
          <w:szCs w:val="28"/>
        </w:rPr>
        <w:tab/>
      </w:r>
      <w:r w:rsidRPr="00465E7E">
        <w:rPr>
          <w:rFonts w:ascii="Times New Roman" w:hAnsi="Times New Roman"/>
          <w:sz w:val="28"/>
          <w:szCs w:val="28"/>
        </w:rPr>
        <w:tab/>
      </w:r>
      <w:r w:rsidRPr="00465E7E"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465E7E">
        <w:rPr>
          <w:rFonts w:ascii="Times New Roman" w:hAnsi="Times New Roman"/>
          <w:sz w:val="28"/>
          <w:szCs w:val="28"/>
        </w:rPr>
        <w:t xml:space="preserve">   </w:t>
      </w:r>
      <w:r w:rsidR="007734B5">
        <w:rPr>
          <w:rFonts w:ascii="Times New Roman" w:hAnsi="Times New Roman"/>
          <w:sz w:val="28"/>
          <w:szCs w:val="28"/>
        </w:rPr>
        <w:t xml:space="preserve">  </w:t>
      </w:r>
      <w:r w:rsidRPr="00465E7E">
        <w:rPr>
          <w:rFonts w:ascii="Times New Roman" w:hAnsi="Times New Roman"/>
          <w:sz w:val="28"/>
          <w:szCs w:val="28"/>
        </w:rPr>
        <w:t xml:space="preserve">    Р.В. </w:t>
      </w:r>
      <w:proofErr w:type="spellStart"/>
      <w:r w:rsidRPr="00465E7E"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593F40" w:rsidRDefault="00593F40" w:rsidP="00FE210C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FE210C">
      <w:pPr>
        <w:spacing w:line="32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E7EBC">
        <w:rPr>
          <w:rFonts w:ascii="Times New Roman" w:hAnsi="Times New Roman"/>
          <w:sz w:val="28"/>
          <w:szCs w:val="28"/>
        </w:rPr>
        <w:t xml:space="preserve">    </w:t>
      </w:r>
      <w:r w:rsidR="00597D92">
        <w:rPr>
          <w:rFonts w:ascii="Times New Roman" w:hAnsi="Times New Roman"/>
          <w:sz w:val="28"/>
          <w:szCs w:val="28"/>
        </w:rPr>
        <w:t xml:space="preserve"> </w:t>
      </w:r>
      <w:r w:rsidR="007734B5">
        <w:rPr>
          <w:rFonts w:ascii="Times New Roman" w:hAnsi="Times New Roman"/>
          <w:sz w:val="28"/>
          <w:szCs w:val="28"/>
        </w:rPr>
        <w:t xml:space="preserve"> </w:t>
      </w:r>
      <w:r w:rsidR="009E7EB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3F1141">
      <w:headerReference w:type="default" r:id="rId9"/>
      <w:footerReference w:type="first" r:id="rId10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595" w:rsidRDefault="006B3595" w:rsidP="00C579E2">
      <w:pPr>
        <w:spacing w:after="0" w:line="240" w:lineRule="auto"/>
      </w:pPr>
      <w:r>
        <w:separator/>
      </w:r>
    </w:p>
  </w:endnote>
  <w:endnote w:type="continuationSeparator" w:id="0">
    <w:p w:rsidR="006B3595" w:rsidRDefault="006B3595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595" w:rsidRDefault="006B3595" w:rsidP="00C579E2">
      <w:pPr>
        <w:spacing w:after="0" w:line="240" w:lineRule="auto"/>
      </w:pPr>
      <w:r>
        <w:separator/>
      </w:r>
    </w:p>
  </w:footnote>
  <w:footnote w:type="continuationSeparator" w:id="0">
    <w:p w:rsidR="006B3595" w:rsidRDefault="006B3595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7734B5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9"/>
  </w:num>
  <w:num w:numId="4">
    <w:abstractNumId w:val="2"/>
  </w:num>
  <w:num w:numId="5">
    <w:abstractNumId w:val="7"/>
  </w:num>
  <w:num w:numId="6">
    <w:abstractNumId w:val="36"/>
  </w:num>
  <w:num w:numId="7">
    <w:abstractNumId w:val="24"/>
  </w:num>
  <w:num w:numId="8">
    <w:abstractNumId w:val="14"/>
  </w:num>
  <w:num w:numId="9">
    <w:abstractNumId w:val="25"/>
  </w:num>
  <w:num w:numId="10">
    <w:abstractNumId w:val="23"/>
  </w:num>
  <w:num w:numId="11">
    <w:abstractNumId w:val="6"/>
  </w:num>
  <w:num w:numId="12">
    <w:abstractNumId w:val="20"/>
  </w:num>
  <w:num w:numId="13">
    <w:abstractNumId w:val="18"/>
  </w:num>
  <w:num w:numId="14">
    <w:abstractNumId w:val="32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5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4"/>
  </w:num>
  <w:num w:numId="28">
    <w:abstractNumId w:val="26"/>
  </w:num>
  <w:num w:numId="29">
    <w:abstractNumId w:val="5"/>
  </w:num>
  <w:num w:numId="30">
    <w:abstractNumId w:val="33"/>
  </w:num>
  <w:num w:numId="31">
    <w:abstractNumId w:val="39"/>
  </w:num>
  <w:num w:numId="32">
    <w:abstractNumId w:val="22"/>
  </w:num>
  <w:num w:numId="33">
    <w:abstractNumId w:val="11"/>
  </w:num>
  <w:num w:numId="34">
    <w:abstractNumId w:val="16"/>
  </w:num>
  <w:num w:numId="35">
    <w:abstractNumId w:val="3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1"/>
  </w:num>
  <w:num w:numId="44">
    <w:abstractNumId w:val="4"/>
  </w:num>
  <w:num w:numId="45">
    <w:abstractNumId w:val="3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55F3"/>
    <w:rsid w:val="00035420"/>
    <w:rsid w:val="00037F61"/>
    <w:rsid w:val="00044C3F"/>
    <w:rsid w:val="00052212"/>
    <w:rsid w:val="00060E98"/>
    <w:rsid w:val="0006481A"/>
    <w:rsid w:val="0006569F"/>
    <w:rsid w:val="000658BB"/>
    <w:rsid w:val="00066027"/>
    <w:rsid w:val="00080F49"/>
    <w:rsid w:val="0008547C"/>
    <w:rsid w:val="000863A7"/>
    <w:rsid w:val="000A5E9A"/>
    <w:rsid w:val="000C6B77"/>
    <w:rsid w:val="000D2D20"/>
    <w:rsid w:val="000D5E67"/>
    <w:rsid w:val="00105D9D"/>
    <w:rsid w:val="001104D2"/>
    <w:rsid w:val="00110EEC"/>
    <w:rsid w:val="00121C70"/>
    <w:rsid w:val="001253EC"/>
    <w:rsid w:val="00132998"/>
    <w:rsid w:val="001340FC"/>
    <w:rsid w:val="001361BF"/>
    <w:rsid w:val="001444C3"/>
    <w:rsid w:val="00145D4B"/>
    <w:rsid w:val="00147E12"/>
    <w:rsid w:val="00155DCC"/>
    <w:rsid w:val="00156698"/>
    <w:rsid w:val="00157E82"/>
    <w:rsid w:val="00161D92"/>
    <w:rsid w:val="0019434E"/>
    <w:rsid w:val="001946CC"/>
    <w:rsid w:val="001C1C05"/>
    <w:rsid w:val="001D3670"/>
    <w:rsid w:val="001D7435"/>
    <w:rsid w:val="001E0AC5"/>
    <w:rsid w:val="001E15C1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E174F"/>
    <w:rsid w:val="002E35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12F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E89"/>
    <w:rsid w:val="003D6576"/>
    <w:rsid w:val="003E0026"/>
    <w:rsid w:val="003E1912"/>
    <w:rsid w:val="003E6342"/>
    <w:rsid w:val="003F1141"/>
    <w:rsid w:val="003F3904"/>
    <w:rsid w:val="003F6BE4"/>
    <w:rsid w:val="00431D3C"/>
    <w:rsid w:val="004328CB"/>
    <w:rsid w:val="00433B54"/>
    <w:rsid w:val="00440BCA"/>
    <w:rsid w:val="00446D8B"/>
    <w:rsid w:val="00446D91"/>
    <w:rsid w:val="00460FAE"/>
    <w:rsid w:val="0046164E"/>
    <w:rsid w:val="00465E7E"/>
    <w:rsid w:val="00466098"/>
    <w:rsid w:val="00470C9E"/>
    <w:rsid w:val="00472DF8"/>
    <w:rsid w:val="00474F6F"/>
    <w:rsid w:val="00486913"/>
    <w:rsid w:val="0048711B"/>
    <w:rsid w:val="004A00D6"/>
    <w:rsid w:val="004A24FE"/>
    <w:rsid w:val="004B4435"/>
    <w:rsid w:val="004C2E8B"/>
    <w:rsid w:val="004D46EB"/>
    <w:rsid w:val="004E37BE"/>
    <w:rsid w:val="004F2189"/>
    <w:rsid w:val="0050461B"/>
    <w:rsid w:val="005121E2"/>
    <w:rsid w:val="00513372"/>
    <w:rsid w:val="00525152"/>
    <w:rsid w:val="00530A06"/>
    <w:rsid w:val="00530D95"/>
    <w:rsid w:val="00533B34"/>
    <w:rsid w:val="00534211"/>
    <w:rsid w:val="00536132"/>
    <w:rsid w:val="005376E0"/>
    <w:rsid w:val="00541393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3F40"/>
    <w:rsid w:val="00595253"/>
    <w:rsid w:val="00597D92"/>
    <w:rsid w:val="005A1760"/>
    <w:rsid w:val="005A35E8"/>
    <w:rsid w:val="005A3ADA"/>
    <w:rsid w:val="005A6506"/>
    <w:rsid w:val="005B68E1"/>
    <w:rsid w:val="005B761D"/>
    <w:rsid w:val="005D3E61"/>
    <w:rsid w:val="005E46A0"/>
    <w:rsid w:val="005E51AF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72DA"/>
    <w:rsid w:val="006403C1"/>
    <w:rsid w:val="00653D5F"/>
    <w:rsid w:val="00665996"/>
    <w:rsid w:val="00672C06"/>
    <w:rsid w:val="00673B34"/>
    <w:rsid w:val="00677CFA"/>
    <w:rsid w:val="00685908"/>
    <w:rsid w:val="0069204E"/>
    <w:rsid w:val="00695F8E"/>
    <w:rsid w:val="006966DC"/>
    <w:rsid w:val="006A226D"/>
    <w:rsid w:val="006B0F9A"/>
    <w:rsid w:val="006B3595"/>
    <w:rsid w:val="006B653E"/>
    <w:rsid w:val="006C01A2"/>
    <w:rsid w:val="006C3A74"/>
    <w:rsid w:val="006C6E93"/>
    <w:rsid w:val="006D416A"/>
    <w:rsid w:val="006D6AC6"/>
    <w:rsid w:val="00702725"/>
    <w:rsid w:val="00702BDA"/>
    <w:rsid w:val="007141FA"/>
    <w:rsid w:val="00725001"/>
    <w:rsid w:val="0073166B"/>
    <w:rsid w:val="00736E6D"/>
    <w:rsid w:val="00741FFA"/>
    <w:rsid w:val="00745B6C"/>
    <w:rsid w:val="007616BA"/>
    <w:rsid w:val="007647EB"/>
    <w:rsid w:val="00766466"/>
    <w:rsid w:val="007734B5"/>
    <w:rsid w:val="00775A4F"/>
    <w:rsid w:val="00782880"/>
    <w:rsid w:val="00791238"/>
    <w:rsid w:val="00793E5E"/>
    <w:rsid w:val="007A356A"/>
    <w:rsid w:val="007A7226"/>
    <w:rsid w:val="007B43CB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23A4D"/>
    <w:rsid w:val="008248CD"/>
    <w:rsid w:val="00826430"/>
    <w:rsid w:val="00832E67"/>
    <w:rsid w:val="00841A1D"/>
    <w:rsid w:val="008463DD"/>
    <w:rsid w:val="0085310C"/>
    <w:rsid w:val="008562A6"/>
    <w:rsid w:val="0085670C"/>
    <w:rsid w:val="0086097A"/>
    <w:rsid w:val="00864F44"/>
    <w:rsid w:val="008674ED"/>
    <w:rsid w:val="008776A5"/>
    <w:rsid w:val="00882531"/>
    <w:rsid w:val="00883350"/>
    <w:rsid w:val="00894334"/>
    <w:rsid w:val="008A5B0A"/>
    <w:rsid w:val="008B599D"/>
    <w:rsid w:val="008C7D34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9F605B"/>
    <w:rsid w:val="00A22410"/>
    <w:rsid w:val="00A23DC5"/>
    <w:rsid w:val="00A501BD"/>
    <w:rsid w:val="00A514B9"/>
    <w:rsid w:val="00A62563"/>
    <w:rsid w:val="00A84A27"/>
    <w:rsid w:val="00A8761B"/>
    <w:rsid w:val="00A87BF0"/>
    <w:rsid w:val="00A96FC2"/>
    <w:rsid w:val="00AB2B2E"/>
    <w:rsid w:val="00AB3C34"/>
    <w:rsid w:val="00AB61DF"/>
    <w:rsid w:val="00AB7FC8"/>
    <w:rsid w:val="00AC6828"/>
    <w:rsid w:val="00AD488D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7455"/>
    <w:rsid w:val="00B40388"/>
    <w:rsid w:val="00B417B7"/>
    <w:rsid w:val="00B500DD"/>
    <w:rsid w:val="00B5653B"/>
    <w:rsid w:val="00B63D70"/>
    <w:rsid w:val="00B6480F"/>
    <w:rsid w:val="00B658EC"/>
    <w:rsid w:val="00B66130"/>
    <w:rsid w:val="00B66C41"/>
    <w:rsid w:val="00B90505"/>
    <w:rsid w:val="00B943E4"/>
    <w:rsid w:val="00BA526C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7FAC"/>
    <w:rsid w:val="00C0693E"/>
    <w:rsid w:val="00C11A14"/>
    <w:rsid w:val="00C23E68"/>
    <w:rsid w:val="00C250E7"/>
    <w:rsid w:val="00C25AB7"/>
    <w:rsid w:val="00C364C2"/>
    <w:rsid w:val="00C42A31"/>
    <w:rsid w:val="00C5138D"/>
    <w:rsid w:val="00C522BB"/>
    <w:rsid w:val="00C579E2"/>
    <w:rsid w:val="00C632AB"/>
    <w:rsid w:val="00C670B0"/>
    <w:rsid w:val="00C7035E"/>
    <w:rsid w:val="00C74043"/>
    <w:rsid w:val="00C758EE"/>
    <w:rsid w:val="00C80442"/>
    <w:rsid w:val="00CA1B08"/>
    <w:rsid w:val="00CB6197"/>
    <w:rsid w:val="00CD193A"/>
    <w:rsid w:val="00CD3C8B"/>
    <w:rsid w:val="00CE0724"/>
    <w:rsid w:val="00CE77EA"/>
    <w:rsid w:val="00CF2CBF"/>
    <w:rsid w:val="00CF37D7"/>
    <w:rsid w:val="00D076CC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42"/>
    <w:rsid w:val="00D5619B"/>
    <w:rsid w:val="00D66F68"/>
    <w:rsid w:val="00D715B3"/>
    <w:rsid w:val="00D716F2"/>
    <w:rsid w:val="00D76C7E"/>
    <w:rsid w:val="00D82CC8"/>
    <w:rsid w:val="00D871A4"/>
    <w:rsid w:val="00D92867"/>
    <w:rsid w:val="00D95D7F"/>
    <w:rsid w:val="00D966FA"/>
    <w:rsid w:val="00DA1515"/>
    <w:rsid w:val="00DA437B"/>
    <w:rsid w:val="00DA706E"/>
    <w:rsid w:val="00DB6021"/>
    <w:rsid w:val="00DD3B30"/>
    <w:rsid w:val="00DD7ED9"/>
    <w:rsid w:val="00DE1EC9"/>
    <w:rsid w:val="00DF03C1"/>
    <w:rsid w:val="00E01DDC"/>
    <w:rsid w:val="00E11F5F"/>
    <w:rsid w:val="00E12173"/>
    <w:rsid w:val="00E1299C"/>
    <w:rsid w:val="00E25448"/>
    <w:rsid w:val="00E2713C"/>
    <w:rsid w:val="00E47008"/>
    <w:rsid w:val="00E547D7"/>
    <w:rsid w:val="00E73292"/>
    <w:rsid w:val="00E73B12"/>
    <w:rsid w:val="00E76B25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D582F"/>
    <w:rsid w:val="00EE16B6"/>
    <w:rsid w:val="00EE5210"/>
    <w:rsid w:val="00EE5BCA"/>
    <w:rsid w:val="00F0054A"/>
    <w:rsid w:val="00F02D35"/>
    <w:rsid w:val="00F20F8C"/>
    <w:rsid w:val="00F22E4A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7AC7"/>
    <w:rsid w:val="00FA5BB1"/>
    <w:rsid w:val="00FA76C3"/>
    <w:rsid w:val="00FB49A6"/>
    <w:rsid w:val="00FC7C6E"/>
    <w:rsid w:val="00FD482B"/>
    <w:rsid w:val="00FD6D80"/>
    <w:rsid w:val="00FD718F"/>
    <w:rsid w:val="00FE210C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06AA-8AE6-4566-B288-FF7A11BB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Сергеева Мария Сергеевна</cp:lastModifiedBy>
  <cp:revision>2</cp:revision>
  <cp:lastPrinted>2023-12-28T09:03:00Z</cp:lastPrinted>
  <dcterms:created xsi:type="dcterms:W3CDTF">2023-12-28T09:07:00Z</dcterms:created>
  <dcterms:modified xsi:type="dcterms:W3CDTF">2023-12-28T09:07:00Z</dcterms:modified>
</cp:coreProperties>
</file>