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9D" w:rsidRDefault="007807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8079D" w:rsidRDefault="0078079D">
      <w:pPr>
        <w:pStyle w:val="ConsPlusNormal"/>
        <w:jc w:val="both"/>
        <w:outlineLvl w:val="0"/>
      </w:pPr>
    </w:p>
    <w:p w:rsidR="0078079D" w:rsidRDefault="0078079D">
      <w:pPr>
        <w:pStyle w:val="ConsPlusNormal"/>
        <w:outlineLvl w:val="0"/>
      </w:pPr>
      <w:r>
        <w:t>Зарегистрировано в Минюсте России 29 мая 2023 г. N 73583</w:t>
      </w:r>
    </w:p>
    <w:p w:rsidR="0078079D" w:rsidRDefault="007807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079D" w:rsidRDefault="0078079D">
      <w:pPr>
        <w:pStyle w:val="ConsPlusTitle"/>
        <w:jc w:val="both"/>
      </w:pPr>
    </w:p>
    <w:p w:rsidR="0078079D" w:rsidRDefault="0078079D">
      <w:pPr>
        <w:pStyle w:val="ConsPlusTitle"/>
        <w:jc w:val="center"/>
      </w:pPr>
      <w:r>
        <w:t>ПРИКАЗ</w:t>
      </w:r>
    </w:p>
    <w:p w:rsidR="0078079D" w:rsidRDefault="0078079D">
      <w:pPr>
        <w:pStyle w:val="ConsPlusTitle"/>
        <w:jc w:val="center"/>
      </w:pPr>
      <w:r>
        <w:t>от 27 апреля 2023 г. N 415н</w:t>
      </w:r>
    </w:p>
    <w:p w:rsidR="0078079D" w:rsidRDefault="0078079D">
      <w:pPr>
        <w:pStyle w:val="ConsPlusTitle"/>
        <w:jc w:val="both"/>
      </w:pPr>
    </w:p>
    <w:p w:rsidR="0078079D" w:rsidRDefault="0078079D">
      <w:pPr>
        <w:pStyle w:val="ConsPlusTitle"/>
        <w:jc w:val="center"/>
      </w:pPr>
      <w:r>
        <w:t>ОБ УТВЕРЖДЕНИИ ПРОФЕССИОНАЛЬНОГО СТАНДАРТА</w:t>
      </w:r>
    </w:p>
    <w:p w:rsidR="0078079D" w:rsidRDefault="0078079D">
      <w:pPr>
        <w:pStyle w:val="ConsPlusTitle"/>
        <w:jc w:val="center"/>
      </w:pPr>
      <w:r>
        <w:t>"СПЕЦИАЛИСТ ПО ЭКСПЛУАТАЦИИ ТЕПЛОВЫХ ПУНКТОВ И КОТЛОВ</w:t>
      </w:r>
    </w:p>
    <w:p w:rsidR="0078079D" w:rsidRDefault="0078079D">
      <w:pPr>
        <w:pStyle w:val="ConsPlusTitle"/>
        <w:jc w:val="center"/>
      </w:pPr>
      <w:r>
        <w:t>НА ГАЗООБРАЗНОМ, ЖИДКОМ ТОПЛИВЕ И ЭЛЕКТРОНАГРЕВЕ"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20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10 апреля 2023 г. N 580, приказываю:</w:t>
      </w:r>
    </w:p>
    <w:p w:rsidR="0078079D" w:rsidRDefault="0078079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>
        <w:r>
          <w:rPr>
            <w:color w:val="0000FF"/>
          </w:rPr>
          <w:t>стандарт</w:t>
        </w:r>
      </w:hyperlink>
      <w:r>
        <w:t xml:space="preserve"> "Специалист по эксплуатации тепловых пунктов и котлов на газообразном, жидком топливе и электронагреве".</w:t>
      </w:r>
    </w:p>
    <w:p w:rsidR="0078079D" w:rsidRDefault="0078079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8079D" w:rsidRDefault="0078079D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237н "Об утверждении профессионального стандарта "Специалист по эксплуатации котлов на газообразном, жидком топливе и электронагреве" (зарегистрирован Министерством юстиции Российской Федерации 21 мая 2014 г., регистрационный N 32374);</w:t>
      </w:r>
    </w:p>
    <w:p w:rsidR="0078079D" w:rsidRDefault="0078079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64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78079D" w:rsidRDefault="0078079D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2023 г. и действует до 1 сентября 2029 г.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right"/>
      </w:pPr>
      <w:r>
        <w:t>Министр</w:t>
      </w:r>
    </w:p>
    <w:p w:rsidR="0078079D" w:rsidRDefault="0078079D">
      <w:pPr>
        <w:pStyle w:val="ConsPlusNormal"/>
        <w:jc w:val="right"/>
      </w:pPr>
      <w:r>
        <w:t>А.О.КОТЯКОВ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right"/>
        <w:outlineLvl w:val="0"/>
      </w:pPr>
      <w:r>
        <w:t>Утвержден</w:t>
      </w:r>
    </w:p>
    <w:p w:rsidR="0078079D" w:rsidRDefault="0078079D">
      <w:pPr>
        <w:pStyle w:val="ConsPlusNormal"/>
        <w:jc w:val="right"/>
      </w:pPr>
      <w:r>
        <w:t>приказом Министерства труда</w:t>
      </w:r>
    </w:p>
    <w:p w:rsidR="0078079D" w:rsidRDefault="0078079D">
      <w:pPr>
        <w:pStyle w:val="ConsPlusNormal"/>
        <w:jc w:val="right"/>
      </w:pPr>
      <w:r>
        <w:t>и социальной защиты</w:t>
      </w:r>
    </w:p>
    <w:p w:rsidR="0078079D" w:rsidRDefault="0078079D">
      <w:pPr>
        <w:pStyle w:val="ConsPlusNormal"/>
        <w:jc w:val="right"/>
      </w:pPr>
      <w:r>
        <w:t>Российской Федерации</w:t>
      </w:r>
    </w:p>
    <w:p w:rsidR="0078079D" w:rsidRDefault="0078079D">
      <w:pPr>
        <w:pStyle w:val="ConsPlusNormal"/>
        <w:jc w:val="right"/>
      </w:pPr>
      <w:r>
        <w:t>от 27 апреля 2023 г. N 415н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78079D" w:rsidRDefault="0078079D">
      <w:pPr>
        <w:pStyle w:val="ConsPlusTitle"/>
        <w:jc w:val="both"/>
      </w:pPr>
    </w:p>
    <w:p w:rsidR="0078079D" w:rsidRDefault="0078079D">
      <w:pPr>
        <w:pStyle w:val="ConsPlusTitle"/>
        <w:jc w:val="center"/>
      </w:pPr>
      <w:r>
        <w:t>СПЕЦИАЛИСТ</w:t>
      </w:r>
    </w:p>
    <w:p w:rsidR="0078079D" w:rsidRDefault="0078079D">
      <w:pPr>
        <w:pStyle w:val="ConsPlusTitle"/>
        <w:jc w:val="center"/>
      </w:pPr>
      <w:r>
        <w:t>ПО ЭКСПЛУАТАЦИИ ТЕПЛОВЫХ ПУНКТОВ И КОТЛОВ НА ГАЗООБРАЗНОМ,</w:t>
      </w:r>
    </w:p>
    <w:p w:rsidR="0078079D" w:rsidRDefault="0078079D">
      <w:pPr>
        <w:pStyle w:val="ConsPlusTitle"/>
        <w:jc w:val="center"/>
      </w:pPr>
      <w:r>
        <w:lastRenderedPageBreak/>
        <w:t>ЖИДКОМ ТОПЛИВЕ И ЭЛЕКТРОНАГРЕВЕ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78079D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76</w:t>
            </w: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  <w:outlineLvl w:val="1"/>
      </w:pPr>
      <w:r>
        <w:t>I. Общие сведения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567"/>
        <w:gridCol w:w="1417"/>
      </w:tblGrid>
      <w:tr w:rsidR="0078079D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8079D" w:rsidRDefault="0078079D">
            <w:pPr>
              <w:pStyle w:val="ConsPlusNormal"/>
            </w:pPr>
            <w:r>
              <w:t>Эксплуатация тепловых пунктов и котлов на газообразном, жидком топливе и электронагреве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16.012</w:t>
            </w:r>
          </w:p>
        </w:tc>
      </w:tr>
      <w:tr w:rsidR="0078079D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079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Обеспечение бесперебойной работы тепловых пунктов и котельных, работающих на газообразном, жидком топливе и электронагреве, для устойчивого снабжения потребителей тепловой энергией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Группа занятий: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324"/>
        <w:gridCol w:w="1306"/>
        <w:gridCol w:w="3458"/>
      </w:tblGrid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8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2324" w:type="dxa"/>
          </w:tcPr>
          <w:p w:rsidR="0078079D" w:rsidRDefault="0078079D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306" w:type="dxa"/>
          </w:tcPr>
          <w:p w:rsidR="0078079D" w:rsidRDefault="0078079D">
            <w:pPr>
              <w:pStyle w:val="ConsPlusNormal"/>
            </w:pPr>
            <w:hyperlink r:id="rId9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458" w:type="dxa"/>
          </w:tcPr>
          <w:p w:rsidR="0078079D" w:rsidRDefault="0078079D">
            <w:pPr>
              <w:pStyle w:val="ConsPlusNormal"/>
            </w:pPr>
            <w:r>
              <w:t>Техники-механики</w:t>
            </w:r>
          </w:p>
        </w:tc>
      </w:tr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0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2324" w:type="dxa"/>
          </w:tcPr>
          <w:p w:rsidR="0078079D" w:rsidRDefault="0078079D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306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3458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</w:tr>
      <w:tr w:rsidR="0078079D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) </w:t>
            </w:r>
            <w:hyperlink w:anchor="P88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3">
              <w:r>
                <w:rPr>
                  <w:color w:val="0000FF"/>
                </w:rPr>
                <w:t>35.30.14</w:t>
              </w:r>
            </w:hyperlink>
          </w:p>
        </w:tc>
        <w:tc>
          <w:tcPr>
            <w:tcW w:w="7087" w:type="dxa"/>
          </w:tcPr>
          <w:p w:rsidR="0078079D" w:rsidRDefault="0078079D">
            <w:pPr>
              <w:pStyle w:val="ConsPlusNormal"/>
            </w:pPr>
            <w:r>
              <w:t>Производство пара и горячей воды (тепловой энергии) котельными</w:t>
            </w:r>
          </w:p>
        </w:tc>
      </w:tr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4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087" w:type="dxa"/>
          </w:tcPr>
          <w:p w:rsidR="0078079D" w:rsidRDefault="0078079D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</w:tr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5">
              <w:r>
                <w:rPr>
                  <w:color w:val="0000FF"/>
                </w:rPr>
                <w:t>35.30.3</w:t>
              </w:r>
            </w:hyperlink>
          </w:p>
        </w:tc>
        <w:tc>
          <w:tcPr>
            <w:tcW w:w="7087" w:type="dxa"/>
          </w:tcPr>
          <w:p w:rsidR="0078079D" w:rsidRDefault="0078079D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</w:tr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6">
              <w:r>
                <w:rPr>
                  <w:color w:val="0000FF"/>
                </w:rPr>
                <w:t>35.30.4</w:t>
              </w:r>
            </w:hyperlink>
          </w:p>
        </w:tc>
        <w:tc>
          <w:tcPr>
            <w:tcW w:w="7087" w:type="dxa"/>
          </w:tcPr>
          <w:p w:rsidR="0078079D" w:rsidRDefault="0078079D">
            <w:pPr>
              <w:pStyle w:val="ConsPlusNormal"/>
            </w:pPr>
            <w:r>
              <w:t>Обеспечение работоспособности котельных</w:t>
            </w:r>
          </w:p>
        </w:tc>
      </w:tr>
      <w:tr w:rsidR="0078079D">
        <w:tc>
          <w:tcPr>
            <w:tcW w:w="1984" w:type="dxa"/>
          </w:tcPr>
          <w:p w:rsidR="0078079D" w:rsidRDefault="0078079D">
            <w:pPr>
              <w:pStyle w:val="ConsPlusNormal"/>
            </w:pPr>
            <w:hyperlink r:id="rId17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7087" w:type="dxa"/>
          </w:tcPr>
          <w:p w:rsidR="0078079D" w:rsidRDefault="0078079D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</w:tr>
      <w:tr w:rsidR="0078079D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 xml:space="preserve">(код </w:t>
            </w:r>
            <w:hyperlink r:id="rId18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88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87" w:type="dxa"/>
            <w:tcBorders>
              <w:bottom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  <w:outlineLvl w:val="1"/>
      </w:pPr>
      <w:r>
        <w:t>II. Описание трудовых функций,</w:t>
      </w:r>
    </w:p>
    <w:p w:rsidR="0078079D" w:rsidRDefault="0078079D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78079D" w:rsidRDefault="0078079D">
      <w:pPr>
        <w:pStyle w:val="ConsPlusTitle"/>
        <w:jc w:val="center"/>
      </w:pPr>
      <w:r>
        <w:lastRenderedPageBreak/>
        <w:t>вида профессиональной деятельности)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020"/>
        <w:gridCol w:w="3798"/>
        <w:gridCol w:w="850"/>
        <w:gridCol w:w="964"/>
      </w:tblGrid>
      <w:tr w:rsidR="0078079D">
        <w:tc>
          <w:tcPr>
            <w:tcW w:w="3458" w:type="dxa"/>
            <w:gridSpan w:val="3"/>
          </w:tcPr>
          <w:p w:rsidR="0078079D" w:rsidRDefault="0078079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78079D" w:rsidRDefault="0078079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8079D">
        <w:tc>
          <w:tcPr>
            <w:tcW w:w="510" w:type="dxa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8079D" w:rsidRDefault="007807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8079D">
        <w:tc>
          <w:tcPr>
            <w:tcW w:w="510" w:type="dxa"/>
            <w:vMerge w:val="restart"/>
          </w:tcPr>
          <w:p w:rsidR="0078079D" w:rsidRDefault="0078079D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78079D" w:rsidRDefault="0078079D">
            <w:pPr>
              <w:pStyle w:val="ConsPlusNormal"/>
            </w:pPr>
            <w:r>
              <w:t>Обеспечение эксплуатации котлов на газообразном, жидком топливе и электронагреве</w:t>
            </w:r>
          </w:p>
        </w:tc>
        <w:tc>
          <w:tcPr>
            <w:tcW w:w="1020" w:type="dxa"/>
            <w:vMerge w:val="restart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Проверка технического состояния котлоагрегатов, котельного и вспомогательного оборудования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Анализ и контроль процесса выработки теплоносителя котлами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Осуществление эксплуатации котлов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 w:val="restart"/>
          </w:tcPr>
          <w:p w:rsidR="0078079D" w:rsidRDefault="0078079D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78079D" w:rsidRDefault="0078079D">
            <w:pPr>
              <w:pStyle w:val="ConsPlusNormal"/>
            </w:pPr>
            <w:r>
              <w:t>Обеспечение технического обслуживания и эксплуатации оборудования тепловых пунктов муниципальных тепловых сетей</w:t>
            </w:r>
          </w:p>
        </w:tc>
        <w:tc>
          <w:tcPr>
            <w:tcW w:w="1020" w:type="dxa"/>
            <w:vMerge w:val="restart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Эксплуатация оборудования тепловых пунктов муниципальных тепловых сетей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Техническое обслуживание оборудования тепловых пунктов муниципальных тепловых сетей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  <w:tr w:rsidR="0078079D">
        <w:tc>
          <w:tcPr>
            <w:tcW w:w="510" w:type="dxa"/>
            <w:vMerge w:val="restart"/>
          </w:tcPr>
          <w:p w:rsidR="0078079D" w:rsidRDefault="0078079D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78079D" w:rsidRDefault="0078079D">
            <w:pPr>
              <w:pStyle w:val="ConsPlusNormal"/>
            </w:pPr>
            <w:r>
              <w:t>Руководство производственным коллективом, осуществляющим эксплуатацию котлов на газообразном, жидком топливе и электронагреве</w:t>
            </w:r>
          </w:p>
        </w:tc>
        <w:tc>
          <w:tcPr>
            <w:tcW w:w="1020" w:type="dxa"/>
            <w:vMerge w:val="restart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Планирование и контроль деятельности персонала по эксплуатации котлов, работающих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Организация технического и материального обеспечения эксплуатации котельной, работающей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>Управление процессом эксплуатации котлов, работающих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  <w:tr w:rsidR="0078079D">
        <w:tc>
          <w:tcPr>
            <w:tcW w:w="51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928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020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3798" w:type="dxa"/>
          </w:tcPr>
          <w:p w:rsidR="0078079D" w:rsidRDefault="0078079D">
            <w:pPr>
              <w:pStyle w:val="ConsPlusNormal"/>
            </w:pPr>
            <w:r>
              <w:t xml:space="preserve">Организация работы с персоналом </w:t>
            </w:r>
            <w:r>
              <w:lastRenderedPageBreak/>
              <w:t>котельной, работающей на газообразном, жидком топливе и электронагреве</w:t>
            </w:r>
          </w:p>
        </w:tc>
        <w:tc>
          <w:tcPr>
            <w:tcW w:w="850" w:type="dxa"/>
          </w:tcPr>
          <w:p w:rsidR="0078079D" w:rsidRDefault="0078079D">
            <w:pPr>
              <w:pStyle w:val="ConsPlusNormal"/>
              <w:jc w:val="center"/>
            </w:pPr>
            <w:r>
              <w:lastRenderedPageBreak/>
              <w:t>C/04.6</w:t>
            </w:r>
          </w:p>
        </w:tc>
        <w:tc>
          <w:tcPr>
            <w:tcW w:w="964" w:type="dxa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3.1. Обобщенная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Обеспечение эксплуатации котлов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Мастер</w:t>
            </w:r>
          </w:p>
          <w:p w:rsidR="0078079D" w:rsidRDefault="0078079D">
            <w:pPr>
              <w:pStyle w:val="ConsPlusNormal"/>
            </w:pPr>
            <w:r>
              <w:t>Техник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8079D" w:rsidRDefault="0078079D">
            <w:pPr>
              <w:pStyle w:val="ConsPlusNormal"/>
            </w:pPr>
            <w:r>
              <w:t>или</w:t>
            </w:r>
          </w:p>
          <w:p w:rsidR="0078079D" w:rsidRDefault="0078079D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дополнительные профессиональное образование - программы профессиональной переподготовки в области теплоснабжения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Не менее одного года в теплоснабжающей организации, в области эксплуатации котлов, работающих на газообразном, жидком топливе и электронагреве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 xml:space="preserve">Прохождение обучения по охране труда и проверки знания требований охраны труда </w:t>
            </w:r>
            <w:hyperlink w:anchor="P883">
              <w:r>
                <w:rPr>
                  <w:color w:val="0000FF"/>
                </w:rPr>
                <w:t>&lt;3&gt;</w:t>
              </w:r>
            </w:hyperlink>
          </w:p>
          <w:p w:rsidR="0078079D" w:rsidRDefault="0078079D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884">
              <w:r>
                <w:rPr>
                  <w:color w:val="0000FF"/>
                </w:rPr>
                <w:t>&lt;4&gt;</w:t>
              </w:r>
            </w:hyperlink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Дополнительные требования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теплоснабжения не реже одного раза в пять лет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Дополнительные характеристики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78079D">
        <w:tc>
          <w:tcPr>
            <w:tcW w:w="2386" w:type="dxa"/>
          </w:tcPr>
          <w:p w:rsidR="0078079D" w:rsidRDefault="0078079D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247" w:type="dxa"/>
          </w:tcPr>
          <w:p w:rsidR="0078079D" w:rsidRDefault="0078079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</w:t>
            </w:r>
            <w:r>
              <w:lastRenderedPageBreak/>
              <w:t>или специальности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20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Техники-механики</w:t>
            </w:r>
          </w:p>
        </w:tc>
      </w:tr>
      <w:tr w:rsidR="0078079D">
        <w:tc>
          <w:tcPr>
            <w:tcW w:w="2386" w:type="dxa"/>
            <w:vMerge w:val="restart"/>
          </w:tcPr>
          <w:p w:rsidR="0078079D" w:rsidRDefault="0078079D">
            <w:pPr>
              <w:pStyle w:val="ConsPlusNormal"/>
            </w:pPr>
            <w:hyperlink r:id="rId2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88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Мастер участка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Техник-технолог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22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8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23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24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8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25">
              <w:r>
                <w:rPr>
                  <w:color w:val="0000FF"/>
                </w:rPr>
                <w:t>2.13.02.02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3.1.1.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Проверка технического состояния котлоагрегатов, котельного и вспомогательного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проверки технического состояния котлоагрегатов, котельного и вспомогательного оборудования, трубопроводов, контрольно-измерительных приборов и автоматики (далее - КИПиА) инженерных сетей, зданий и сооружений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Подготовка предложений для составления текущего и перспективного плана работ по техническому обслуживанию, ремонту котлоагрегатов, котельного и вспомогательного оборудования, трубопроводов, КИПиА инженерных сетей, зданий и сооружений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проверки наличия и исправности инструмента, материалов, запасных частей, защитных средств, необходимых для проведения работ по техническому обслуживанию и ремонту котельной, работающей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Составление актов и дефектных ведомостей для планирования работ по капитальному и текущему ремонту котлоагрегатов, котельного и вспомогательного оборудования, трубопроводов, КИПиА, инженерных сетей, зданий и сооружений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Проводить визуальное наблюдение, инструментальное обследование и </w:t>
            </w:r>
            <w:r>
              <w:lastRenderedPageBreak/>
              <w:t>испытания технологического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Диагностировать техническое состояние котлового оборудования, вспомогательного оборудования, механизмов, приспособлений и инструмента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Составлять проекты планов текущего и капитального ремонта котлоагрегатов, котельного и вспомогательного оборудования котельной, работающей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Составлять заявки на технологическое и вспомогательное оборудование, инструмент, материалы и инвентарь для выполнения плановых работ по эксплуатации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Устройство и принцип работы центробежных и поршневых насосов и электродвигателей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гидрогазодинамики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механики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Положение о структурном подразделении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при выполнении трудовой функции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3.1.2.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Анализ и контроль процесса выработки теплоносителя котлами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Анализ работы котлоагрегатов, котельного и вспомогательного оборудования, трубопроводов, КИПиА, проведение учета выявленных неисправностей и дефектов и отражение результатов в отчетной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Сбор и представление оперативных данных о работе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контроля опробования запуска резервного оборудования, перехода с одного работающего насоса на другой, наличия смазки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Подготовка предложений по пересмотру действующей и разработке новой руководящей документации, касающейся эксплуатации котлоагрегатов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чистоты оборудования, помещений, экономного расходования сырья, материалов и топлива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Обрабатывать данные для составления отчетов о работе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работу котлов и инженерных систем котельной, определять неисправности в их работе, разрабатывать комплекс мер по их устранению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Обосновывать необходимость вывода котлоагрегатов, котельного и вспомогательного оборудования, КИПиА, трубопроводов и инженерных сетей, зданий и сооружений котельной в ремонт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Вести журналы учета работы технологического оборудования и инженерных систем котельной, фиксировать изменение технического состояния оборудования и инженерных систем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Изучать технологическую документацию для понимания особенностей производственных процессов работы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специализированное программное обеспечение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учета результатов работы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Устройство, назначение и условия применения контрольно-измерительных приборов и систем автоматики безопасности и регулирования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Свойства топлива и влияние качества топлива на процесс горения и теплопроизводительность котлоагрегатов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Электрические и технологические системы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Схемы тепло-, паро-, газо-, топливо- и водопроводов, принципиальные схемы и принципы работы комплектов средств управления, защиты и сигнализации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Должностные инструкции подчиненных работников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3.1.3.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Осуществление эксплуатации котлов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Подготовка и выдача суточных заданий бригадам и отдельным рабочим в соответствии с утвержденными планами и графиками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Координация работ по техническому обслуживанию и ремонту </w:t>
            </w:r>
            <w:r>
              <w:lastRenderedPageBreak/>
              <w:t>водогрейных и паровых котлов, работающих на газообразном, жидком топливе и электронагреве, котельного оборудования, вспомогательного оборудования, КИПиА, инженерных сетей, трубопроводов, зданий и сооружений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проведения работ, направленных на бесперебойную и безопасную выработку теплоносителя котлами, работающими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Поддержание в исправном состоянии механизмов, приспособлений и инструмента, используемых в процессе эксплуатации котлов, работающих на газе,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работы персонала по ликвидации аварийных ситуаций и проведения ремонтно-восстановительных работ в котельной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сооружений; работ по подготовке котельной к осенне-зимним и весенне-летним условиям эксплуатации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Обеспечивать рациональное расходование материалов, топлива,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внедрение передовых методов и приемов труда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Обрабатывать данные для отчетов о выполненной работе, составлять материальные отчеты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гидрогазодинамики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Принцип работы обслуживаемых котлоагрегатов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обращения с газом и оборудованием, находящимся под напряжением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учета результатов работы по техническому обслуживанию и ремонту котельного и вспомогательного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настройки и регулирования контрольно-измерительных приборов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Квалификационные требования к персоналу, осуществляющему деятельность по эксплуатации котлов, работающих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Причины возникновения неисправностей в работе котлоагрегатов и методы их предупреждения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Методы регулирования режима работы котельного и вспомогательного оборудования в зависимости от показаний приборов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3.1.4.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Составление графиков проверки у рабочих знаний по охране труда и работа в составе комиссии по проверке знаний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наличия и исправности средств индивидуальной защиты, противопожарного инвентаря, укомплектованности медицинских аптечек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изучения подчиненными работниками требований охраны труда, правил эксплуатации и хранения приспособлений, оборудования и инструмента, соблюдения работниками правил производственной санитарии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Проведение производственного инструктажа для персонала и </w:t>
            </w:r>
            <w:r>
              <w:lastRenderedPageBreak/>
              <w:t>первичного инструктажа на рабочем месте для вновь принятых рабочих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контроля и ведение табелей учета рабочего времени персонала, выполняющего работы по эксплуатации котлов, работающих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оказания первой помощи пострадавшему при несчастном случае, направление его в медицинское учреждение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рабочие места, их техническое оснащение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условия и безопасности труда на рабочих местах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соблюдение рабочими требований трудового законодательства Российской Федерации, требований охраны труда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и контролировать стажировку вновь принятых рабочих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Формулировать предложения по улучшению результатов деятельности по реализации трудовой функции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гидрогазодинамики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Положения и инструкции по расследованию и учету несчастных случаев на производстве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Квалификационные требования к персоналу, осуществляющему деятельность по эксплуатации котлов, работающих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Должностные инструкции подчиненных работников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Передовой отечественный и зарубежный опыт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3.2. Обобщенная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Обеспечение технического обслуживания и эксплуатации оборудования тепловых пунктов муниципальных тепловых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Мастер</w:t>
            </w:r>
          </w:p>
          <w:p w:rsidR="0078079D" w:rsidRDefault="0078079D">
            <w:pPr>
              <w:pStyle w:val="ConsPlusNormal"/>
            </w:pPr>
            <w:r>
              <w:t>Техник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78079D" w:rsidRDefault="0078079D">
            <w:pPr>
              <w:pStyle w:val="ConsPlusNormal"/>
            </w:pPr>
            <w:r>
              <w:t>или</w:t>
            </w:r>
          </w:p>
          <w:p w:rsidR="0078079D" w:rsidRDefault="0078079D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теплоснабжения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Не менее одного года в теплоснабжающей организации, в области эксплуатации оборудования тепловых сетей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78079D" w:rsidRDefault="0078079D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Дополнительные требования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теплоснабжения не реже одного раза в пять лет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Дополнительные характеристики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78079D">
        <w:tc>
          <w:tcPr>
            <w:tcW w:w="2386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2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27">
              <w:r>
                <w:rPr>
                  <w:color w:val="0000FF"/>
                </w:rPr>
                <w:t>3139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8079D">
        <w:tc>
          <w:tcPr>
            <w:tcW w:w="2386" w:type="dxa"/>
            <w:vMerge w:val="restart"/>
          </w:tcPr>
          <w:p w:rsidR="0078079D" w:rsidRDefault="0078079D">
            <w:pPr>
              <w:pStyle w:val="ConsPlusNormal"/>
            </w:pPr>
            <w:hyperlink r:id="rId2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Мастер участка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2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0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Техник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3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2">
              <w:r>
                <w:rPr>
                  <w:color w:val="0000FF"/>
                </w:rPr>
                <w:t>2.13.02.02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3.2.1.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Эксплуатация оборудования тепловых пунктов муниципальных тепловых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работы оборудования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Оперативный контроль проведения переключений и подключений, производимых оперативными работниками на оборудовании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параметров теплоносителя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за процессами регулирования расхода теплоносителя и распределения его по системам теплопотребления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проверки функционирования систем и приборов контроля, управления и автоматизации, сигнализации, средств связи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за распределением тепловой нагрузки между агрегатами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за процессами заполнения и подпитки систем теплопотребления и водоподготовки для систем горячего водоснабжения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Ведение оперативной документации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Осуществлять сдачу и приемку смены в установленном порядке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технические параметры работы обслуживаемого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поддержание заданной температуры, давления и расхода теплоносителя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установленные средства цифровизации учета тепловой энергии и управления технологическими процессами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Принимать и реализовывать решения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Управлять сетью точек учета и промежуточным оборудованием посредством имеющегося программного обеспечения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Соблюдать требования безопасности при производстве работ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Вести оперативно-техническую документацию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специализированное программное обеспечение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эксплуатацию тепловых сетей и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Нормальные и аварийные режимы работы муниципальных тепловых сетей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Устройство и принцип действия оборудования муниципальных тепловых сетей и оборудования тепловых пунктов, находящегося в оперативном управлении, контрольно-измерительных приборов и средств управления и систем учета тепловой энергии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Устройство и принцип работы центробежных и поршневых насосов и электродвигателей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Принципиальная схема муниципальных тепловых сетей и схемы подсоединения потребителей тепловой энергии к водяным сетям в тепловых пунктах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Температурный график и гидравлический режим работы тепловых сетей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приема-передачи смены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Регламент передачи оперативной информации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Положение о структурном подразделении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производственные инструкции, инструкции по пожарной безопасности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ведения оперативно-технической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системах управления технологическими параметрами и системах учета тепловой энергии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3.2.2.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Техническое обслуживание оборудования тепловых пунктов муниципальных тепловых сетей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5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за исправностью оборудования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Определение неисправностей в работе оборудования теплового пункта и выявление причин его отключения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локализации повреждений оборудования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Передача информации, в установленном порядке, о произошедших или возможных нарушениях нормального режима работы оборудования теплового пункта, тепловых сетей потребителей и теплопотребляющих установок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восстановления нормального режима теплоснабжения потребителей тепловой энергии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Передача информации, в установленном порядке, о ходе аварийно-восстановительных работ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проверки технического состояния оборудования, КИПиА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Подготовка предложений для составления текущего и перспективного плана работ по техническому обслуживанию оборудования, КИПиА, помещения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Составление актов и дефектных ведомостей для планирования работ по капитальному и текущему ремонту оборудования, КИПиА, помещения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Осуществление проверки наличия и исправности инструмента, материалов, запасных частей, защитных средств, необходимых для проведения работ по техническому обслуживанию и ремонту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Выполнение мероприятий, предусмотренных противоаварийными, эксплуатационными и директивными документами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lastRenderedPageBreak/>
              <w:t xml:space="preserve">Управлять оборудованием в условиях ликвидации аварий, выполнять </w:t>
            </w:r>
            <w:r>
              <w:lastRenderedPageBreak/>
              <w:t>команды диспетчера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Оформлять аварийное донесение с указанием причин, обстоятельств и своих действий при ликвидации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Принимать и реализовывать решения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Пользоваться эксплуатационной и технологической документацией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Диагностировать техническое состояние оборудования, КИПиА, механизмов, приспособлений и инструмента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Составлять проекты планов текущего и капитального ремонта оборудования, КИПиА и механизмов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Составлять заявки на технологическое и вспомогательное оборудование, инструмент, материалы и инвентарь для выполнения плановых работ по техническому обслуживанию и эксплуатации оборудования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установленные средства цифровизации учета тепловой энергии и управления технологическими процессами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техническое обслуживание тепловых сетей и оборудования теплового пункта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Устройство и принцип действия оборудования муниципальных тепловых сетей и оборудования тепловых пунктов, находящегося в оперативном управлении, контрольно-измерительных приборов и средств управления и систем учета тепловой энергии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Нормальные и аварийные режимы работы муниципальных тепловых сетей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Принципиальная схема муниципальных тепловых сетей и схемы подсоединения потребителей тепловой энергии к водяным сетям в тепловых пунктах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Температурный график и гидравлический режим работы тепловых сетей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Регламент передачи оперативной информации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Положение о структурном подразделении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производственные инструкции, инструкции по пожарной безопасности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ведения оперативно-технической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современных информационно-коммуникационных технологий, применяемых в системах управления технологическими параметрами и системах учета тепловой энергии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3.3. Обобщенная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Руководство производственным коллективом, осуществляющим эксплуатацию котлов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Начальник котельной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Высшее образование - бакалавриат</w:t>
            </w:r>
          </w:p>
          <w:p w:rsidR="0078079D" w:rsidRDefault="0078079D">
            <w:pPr>
              <w:pStyle w:val="ConsPlusNormal"/>
            </w:pPr>
            <w:r>
              <w:t>или</w:t>
            </w:r>
          </w:p>
          <w:p w:rsidR="0078079D" w:rsidRDefault="0078079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теплоснабжения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Не менее одного года в области эксплуатации котлов, работающих на газообразном, жидком топливе и электронагреве при наличии высшего образования</w:t>
            </w:r>
          </w:p>
          <w:p w:rsidR="0078079D" w:rsidRDefault="0078079D">
            <w:pPr>
              <w:pStyle w:val="ConsPlusNormal"/>
            </w:pPr>
            <w:r>
              <w:t>Не менее трех лет в области эксплуатации котлов, работающих на газообразном, жидком топливе и электронагреве при наличии среднего профессионального образования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Прохождение обучения по охране труда и проверки знания требований охраны труда</w:t>
            </w:r>
          </w:p>
          <w:p w:rsidR="0078079D" w:rsidRDefault="0078079D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78079D">
        <w:tc>
          <w:tcPr>
            <w:tcW w:w="2098" w:type="dxa"/>
          </w:tcPr>
          <w:p w:rsidR="0078079D" w:rsidRDefault="007807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78079D" w:rsidRDefault="0078079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теплоснабжения не реже одного раза в пять лет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Дополнительные характеристики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78079D">
        <w:tc>
          <w:tcPr>
            <w:tcW w:w="2386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079D">
        <w:tc>
          <w:tcPr>
            <w:tcW w:w="2386" w:type="dxa"/>
          </w:tcPr>
          <w:p w:rsidR="0078079D" w:rsidRDefault="0078079D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4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78079D">
        <w:tc>
          <w:tcPr>
            <w:tcW w:w="2386" w:type="dxa"/>
            <w:vMerge w:val="restart"/>
          </w:tcPr>
          <w:p w:rsidR="0078079D" w:rsidRDefault="0078079D">
            <w:pPr>
              <w:pStyle w:val="ConsPlusNormal"/>
            </w:pPr>
            <w:hyperlink r:id="rId3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Инженер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Мастер (участка)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Начальник цеха (участка)</w:t>
            </w:r>
          </w:p>
        </w:tc>
      </w:tr>
      <w:tr w:rsidR="0078079D">
        <w:tc>
          <w:tcPr>
            <w:tcW w:w="2386" w:type="dxa"/>
            <w:vMerge w:val="restart"/>
          </w:tcPr>
          <w:p w:rsidR="0078079D" w:rsidRDefault="0078079D">
            <w:pPr>
              <w:pStyle w:val="ConsPlusNormal"/>
            </w:pPr>
            <w:hyperlink r:id="rId3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7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Инженер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8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39">
              <w:r>
                <w:rPr>
                  <w:color w:val="0000FF"/>
                </w:rPr>
                <w:t>25082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Начальник участка (в прочих отраслях)</w:t>
            </w:r>
          </w:p>
        </w:tc>
      </w:tr>
      <w:tr w:rsidR="0078079D">
        <w:tc>
          <w:tcPr>
            <w:tcW w:w="2386" w:type="dxa"/>
            <w:vMerge w:val="restart"/>
          </w:tcPr>
          <w:p w:rsidR="0078079D" w:rsidRDefault="0078079D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41">
              <w:r>
                <w:rPr>
                  <w:color w:val="0000FF"/>
                </w:rPr>
                <w:t>2.13.02.02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78079D">
        <w:tc>
          <w:tcPr>
            <w:tcW w:w="2386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1247" w:type="dxa"/>
          </w:tcPr>
          <w:p w:rsidR="0078079D" w:rsidRDefault="0078079D">
            <w:pPr>
              <w:pStyle w:val="ConsPlusNormal"/>
            </w:pPr>
            <w:hyperlink r:id="rId42">
              <w:r>
                <w:rPr>
                  <w:color w:val="0000FF"/>
                </w:rPr>
                <w:t>2.13.03.01</w:t>
              </w:r>
            </w:hyperlink>
          </w:p>
        </w:tc>
        <w:tc>
          <w:tcPr>
            <w:tcW w:w="5443" w:type="dxa"/>
          </w:tcPr>
          <w:p w:rsidR="0078079D" w:rsidRDefault="0078079D">
            <w:pPr>
              <w:pStyle w:val="ConsPlusNormal"/>
            </w:pPr>
            <w:r>
              <w:t>Теплоэнергетика и теплотехника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3.3.1.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Планирование и контроль деятельности персонала по эксплуатации котлов, работающих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Разработка планов текущих и перспективных работ по эксплуатации котельной, работающей на газообразном, жидком топливе и </w:t>
            </w:r>
            <w:r>
              <w:lastRenderedPageBreak/>
              <w:t>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Рассмотрение и утверждение ежемесячных планов-графиков проведения работ по снижению потерь тепловой энергии, рациональному использованию топливно-энергетических ресурсов и сокращению простоев котлоагрегатов, котельного и вспомогательного оборудования в ремонте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проведения технического освидетельствования котлоагрегатов, котельного и вспомогательного оборудования, инженерных систем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хранения технической документации на котлоагрегаты, котельное и вспомогательное оборудование, инструкций организаций-изготовителей, относящихся к их монтажу и эксплуатации оборудования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Проводить визуальное, инструментальное обследование и испытания технологического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Диагностировать техническое состояние котлового оборудования, вспомогательного оборудования, механизмов, приспособлений и инструмента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Составлять проекты планов текущего и капитального ремонта котлоагрегатов, котельного и вспомогательного оборудования котельной, работающей на 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Разрабатывать мероприятия по предупреждению и устранению нарушений, возникающих в процессе эксплуатации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Применять современные программные средства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Осуществлять экспертизу технической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Вырабатывать варианты организации технических и технологических решений по эксплуатации котлов на газообразном, жидком топливе и электронагреве, оценивать результаты их реализации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информационно-коммуникационные технологии в профессиональной деятельности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гидрогазодинамики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механики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стратегического, текущего и оперативного планирования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Передовой отечественный и мировой опыт теплоснабжения и эксплуатации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Методы устранения неисправностей и ликвидации аварийных ситуаций в работе котельного оборудования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составления, хранения и учета исполнительной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производственные инструкции, инструкции по пожарной безопасности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Устав теплоснабжающей организации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Специализированное программное обеспечение и системы дистанционного контроля и управления режимами работы котельного оборудования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3.3.2.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Организация технического и материального обеспечения эксплуатации котельной, работающей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Определение потребностей в обновлении технологического и вспомогательного оборудования котельной, работающей на </w:t>
            </w:r>
            <w:r>
              <w:lastRenderedPageBreak/>
              <w:t>газообразном, жидком топливе и электронагреве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оперативного контроля расхода топлива, материалов и электроэнергии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обновления котлоагрегатов, вспомогательного оборудования, КИПиА, трубопроводов, инженерных сетей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Обеспечение ввода в эксплуатацию нового оборудования, систем комплексной механизации и автоматизации технологических процессов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Приемка котлоагрегатов, котельного и вспомогательного оборудования, КИПиА и трубопроводов после капитального ремонта и монтажа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поддержания надлежащего санитарного состояния территории котельной и прилегающей территории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Обрабатывать данные для составления отчетов о работе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работу котлов и инженерных систем котельной, определять неисправности в их работе, разрабатывать комплекс мер по их устранению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Обосновывать необходимость вывода котлоагрегатов, котельного и вспомогательного оборудования, КИПиА, трубопроводов и инженерных сетей, зданий и сооружений котельной в ремонт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Оценивать динамику использования материально-технических и энергетических ресурсов в процессе эксплуатации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Вырабатывать варианты организации энергосберегающих решений по эксплуатации котлов на газообразном, жидком топливе и электронагреве, оценивать результаты их реализации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Использовать специализированное программное обеспечение и системы дистанционного контроля и управления режимами работы котельного оборудования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Порядок заключения и исполнения гражданско-правовых договоров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Передовой отечественный и мировой опыт теплоснабжения и эксплуатации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составления, хранения и учета исполнительной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производственные инструкции, инструкции по пожарной безопасности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Устав теплоснабжающей организации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Современные информационные технологии, технологии дистанционного контроля и управления режимами работы котельного оборудования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3.3.3.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Управление процессом эксплуатации котлов, работающих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работ по техническому обслуживанию и ремонту котлоагрегатов, котельного и вспомогательного оборудования, трубопроводов, КИПиА, инженерных сетей, зданий и сооружений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Разработка мероприятий по устранению и предупреждению причин аварий в котельной и контроль их выполнения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Проведение технического освидетельствования котлоагрегатов, основного и вспомогательного оборудования, систем и сооружений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работы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правильности ведения технической документации в процессе эксплуатации и ремонта котлоагрегатов, котельного и вспомогательного оборудования, КИПиА, трубопроводов, инженерных сетей, зданий и сооружений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соблюдения в котельной требований экологической и санитарной безопасности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Руководить сложными и опасными работами по заранее разработанному плану, проекту организации работ или по наряду-</w:t>
            </w:r>
            <w:r>
              <w:lastRenderedPageBreak/>
              <w:t>допуску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Обеспечивать рациональное расходование материалов, топлива,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Применять современные программные средства разработки технической, технологической и иной документации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Применять знания в области электротехники, теплотехники, гидравлики, гидрогазодинамики и механики для подготовки предложений по совершенствованию оборудования, средств автоматизации и механизации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Осуществлять творческий поиск решения проблем, возникающих в процессе организации и осуществления процессов эксплуатации оборудования, инженерных систем, зданий и сооружений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Проводить оперативные совещания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Выносить суждения в процессе реализации трудовой функции на базе неполной или ограниченной информации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гидрогазодинамики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экономики, организации труда, производства и управления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природоохранного законодательства Российской Федерации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Причины возникновения неисправностей в работе котлоагрегата и методы их предупреждения и устранения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Методы регулирования режима работы котельного и вспомогательного оборудования в зависимости от показаний приборов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Передовой отечественный и зарубежный опыт в области теплоснабжения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Современные средства вычислительной техники, коммуникации и связи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3"/>
      </w:pPr>
      <w:r>
        <w:t>3.3.4. Трудовая функция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78079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Организация работы с персоналом котельной, работающей на газообразном, жидком топливе и электронагреве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6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78079D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8079D" w:rsidRDefault="0078079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8079D" w:rsidRDefault="007807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8079D" w:rsidRDefault="007807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8079D" w:rsidRDefault="0078079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8079D" w:rsidRDefault="0078079D">
            <w:pPr>
              <w:pStyle w:val="ConsPlusNormal"/>
            </w:pPr>
          </w:p>
        </w:tc>
      </w:tr>
      <w:tr w:rsidR="0078079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8079D" w:rsidRDefault="007807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Разработка должностных инструкций с учетом специфики производства, эксплуатации оборудования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Аттестация и рационализация рабочих мест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работы с персоналом по повышению его квалификации и аттестации, проведение противоаварийных и противопожарных тренировок с персоналом котельной в соответствии с разработанным планом локализации и ликвидации аварийных ситуаций и аварий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Подготовка приказов по персоналу согласно специфике выполняемых работ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Представление предложений о поощрении и наложении дисциплинарных взысканий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Проведение работы по расследованию несчастных случаев на производстве в составе комиссии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Организация соблюдения установленного порядка допуска персонала к обслуживанию котлоагрегатов, оборудования и трубопроводов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Контроль прохождения работниками котельной медицинских осмотров в соответствии с утвержденными графиками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рабочие места, их техническое оснащение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Оценивать потребности котельной в квалифицированных рабочих и специалистах, готовить персонал к аттестации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Формировать бригады (их количественный, профессиональный и квалификационный состав)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условия и безопасность труда на рабочих местах котельной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Контролировать соблюдение рабочими требований трудового законодательства Российской Федерации, требований охраны труда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Организовывать и контролировать стажировку вновь принятых рабочих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8079D">
        <w:tc>
          <w:tcPr>
            <w:tcW w:w="2154" w:type="dxa"/>
            <w:vMerge w:val="restart"/>
          </w:tcPr>
          <w:p w:rsidR="0078079D" w:rsidRDefault="0078079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Нормативные 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гидравлики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теплотехники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электротехники в объеме, необходимом для выполнения трудовых обязанностей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Положения и инструкции по расследованию и учету несчастных случаев на производстве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Передовой отечественный и зарубежный опыт в области теплоснабжения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Правила организации работы с персоналом в теплоснабжающих организациях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Требования охраны труда, производственные инструкции, инструкции по пожарной безопасности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78079D">
        <w:tc>
          <w:tcPr>
            <w:tcW w:w="2154" w:type="dxa"/>
            <w:vMerge/>
          </w:tcPr>
          <w:p w:rsidR="0078079D" w:rsidRDefault="0078079D">
            <w:pPr>
              <w:pStyle w:val="ConsPlusNormal"/>
            </w:pP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Устав теплоснабжающей организации</w:t>
            </w:r>
          </w:p>
        </w:tc>
      </w:tr>
      <w:tr w:rsidR="0078079D">
        <w:tc>
          <w:tcPr>
            <w:tcW w:w="2154" w:type="dxa"/>
          </w:tcPr>
          <w:p w:rsidR="0078079D" w:rsidRDefault="0078079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78079D" w:rsidRDefault="0078079D">
            <w:pPr>
              <w:pStyle w:val="ConsPlusNormal"/>
              <w:jc w:val="both"/>
            </w:pPr>
            <w:r>
              <w:t>-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8079D" w:rsidRDefault="0078079D">
      <w:pPr>
        <w:pStyle w:val="ConsPlusTitle"/>
        <w:jc w:val="center"/>
      </w:pPr>
      <w:r>
        <w:t>профессионального стандарта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78079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78079D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78079D" w:rsidRDefault="0078079D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78079D" w:rsidRDefault="0078079D">
            <w:pPr>
              <w:pStyle w:val="ConsPlusNormal"/>
            </w:pPr>
            <w:r>
              <w:t>Платыгин Д.Н.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Title"/>
        <w:jc w:val="both"/>
        <w:outlineLvl w:val="2"/>
      </w:pPr>
      <w:r>
        <w:lastRenderedPageBreak/>
        <w:t>4.2. Наименования организаций-разработчиков</w:t>
      </w:r>
    </w:p>
    <w:p w:rsidR="0078079D" w:rsidRDefault="00780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78079D">
        <w:tc>
          <w:tcPr>
            <w:tcW w:w="538" w:type="dxa"/>
            <w:vAlign w:val="center"/>
          </w:tcPr>
          <w:p w:rsidR="0078079D" w:rsidRDefault="0078079D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78079D" w:rsidRDefault="0078079D">
            <w:pPr>
              <w:pStyle w:val="ConsPlusNormal"/>
            </w:pPr>
            <w:r>
              <w:t>АО "Роскоммунэнерго", город Москва</w:t>
            </w:r>
          </w:p>
        </w:tc>
      </w:tr>
      <w:tr w:rsidR="0078079D">
        <w:tc>
          <w:tcPr>
            <w:tcW w:w="538" w:type="dxa"/>
            <w:vAlign w:val="center"/>
          </w:tcPr>
          <w:p w:rsidR="0078079D" w:rsidRDefault="0078079D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78079D" w:rsidRDefault="0078079D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78079D">
        <w:tc>
          <w:tcPr>
            <w:tcW w:w="538" w:type="dxa"/>
            <w:vAlign w:val="center"/>
          </w:tcPr>
          <w:p w:rsidR="0078079D" w:rsidRDefault="0078079D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78079D" w:rsidRDefault="0078079D">
            <w:pPr>
              <w:pStyle w:val="ConsPlusNormal"/>
            </w:pPr>
            <w:r>
              <w:t>СРО РА "Комэнерго", город Москва</w:t>
            </w:r>
          </w:p>
        </w:tc>
      </w:tr>
    </w:tbl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ind w:firstLine="540"/>
        <w:jc w:val="both"/>
      </w:pPr>
      <w:r>
        <w:t>--------------------------------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1" w:name="P881"/>
      <w:bookmarkEnd w:id="1"/>
      <w:r>
        <w:t xml:space="preserve">&lt;1&gt;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2" w:name="P882"/>
      <w:bookmarkEnd w:id="2"/>
      <w:r>
        <w:t xml:space="preserve">&lt;2&gt;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3" w:name="P883"/>
      <w:bookmarkEnd w:id="3"/>
      <w:r>
        <w:t xml:space="preserve">&lt;3&gt;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2021 г. N 2464 "О порядке обучения по охране труда и проверки знания требований охраны труда", действует до 1 сентября 2026 г.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4" w:name="P884"/>
      <w:bookmarkEnd w:id="4"/>
      <w:r>
        <w:t xml:space="preserve">&lt;4&gt; </w:t>
      </w:r>
      <w:hyperlink r:id="rId46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62278), действует до 1 апреля 2027 г.; </w:t>
      </w:r>
      <w:hyperlink r:id="rId47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с изменениями, внесенными приказом Минздрава России от 1 февраля 2022 г. N 44н (зарегистрирован Минюстом России 9 февраля 2022 г., регистрационный N 67206), действует до 1 апреля 2027 г.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5" w:name="P885"/>
      <w:bookmarkEnd w:id="5"/>
      <w:r>
        <w:t xml:space="preserve">&lt;5&gt; Единый квалификационный </w:t>
      </w:r>
      <w:hyperlink r:id="rId48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6" w:name="P886"/>
      <w:bookmarkEnd w:id="6"/>
      <w:r>
        <w:t xml:space="preserve">&lt;6&gt;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8079D" w:rsidRDefault="0078079D">
      <w:pPr>
        <w:pStyle w:val="ConsPlusNormal"/>
        <w:spacing w:before="220"/>
        <w:ind w:firstLine="540"/>
        <w:jc w:val="both"/>
      </w:pPr>
      <w:bookmarkStart w:id="7" w:name="P887"/>
      <w:bookmarkEnd w:id="7"/>
      <w:r>
        <w:t xml:space="preserve">&lt;7&gt;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jc w:val="both"/>
      </w:pPr>
    </w:p>
    <w:p w:rsidR="0078079D" w:rsidRDefault="007807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008" w:rsidRDefault="007D7008">
      <w:bookmarkStart w:id="8" w:name="_GoBack"/>
      <w:bookmarkEnd w:id="8"/>
    </w:p>
    <w:sectPr w:rsidR="007D7008" w:rsidSect="00B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D"/>
    <w:rsid w:val="0078079D"/>
    <w:rsid w:val="007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06B2-B4B4-4C99-8E0E-CD87F22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7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07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07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07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07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07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07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07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900&amp;dst=102795" TargetMode="External"/><Relationship Id="rId18" Type="http://schemas.openxmlformats.org/officeDocument/2006/relationships/hyperlink" Target="https://login.consultant.ru/link/?req=doc&amp;base=LAW&amp;n=468900" TargetMode="External"/><Relationship Id="rId26" Type="http://schemas.openxmlformats.org/officeDocument/2006/relationships/hyperlink" Target="https://login.consultant.ru/link/?req=doc&amp;base=LAW&amp;n=386337" TargetMode="External"/><Relationship Id="rId39" Type="http://schemas.openxmlformats.org/officeDocument/2006/relationships/hyperlink" Target="https://login.consultant.ru/link/?req=doc&amp;base=LAW&amp;n=135996&amp;dst=1068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97378" TargetMode="External"/><Relationship Id="rId34" Type="http://schemas.openxmlformats.org/officeDocument/2006/relationships/hyperlink" Target="https://login.consultant.ru/link/?req=doc&amp;base=LAW&amp;n=386337&amp;dst=100180" TargetMode="External"/><Relationship Id="rId42" Type="http://schemas.openxmlformats.org/officeDocument/2006/relationships/hyperlink" Target="https://login.consultant.ru/link/?req=doc&amp;base=LAW&amp;n=212200&amp;dst=102718" TargetMode="External"/><Relationship Id="rId47" Type="http://schemas.openxmlformats.org/officeDocument/2006/relationships/hyperlink" Target="https://login.consultant.ru/link/?req=doc&amp;base=LAW&amp;n=409057" TargetMode="External"/><Relationship Id="rId50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425238&amp;dst=101372" TargetMode="Externa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468900&amp;dst=102805" TargetMode="External"/><Relationship Id="rId25" Type="http://schemas.openxmlformats.org/officeDocument/2006/relationships/hyperlink" Target="https://login.consultant.ru/link/?req=doc&amp;base=LAW&amp;n=212200&amp;dst=101665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135996&amp;dst=106732" TargetMode="External"/><Relationship Id="rId46" Type="http://schemas.openxmlformats.org/officeDocument/2006/relationships/hyperlink" Target="https://login.consultant.ru/link/?req=doc&amp;base=LAW&amp;n=375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900&amp;dst=102803" TargetMode="External"/><Relationship Id="rId20" Type="http://schemas.openxmlformats.org/officeDocument/2006/relationships/hyperlink" Target="https://login.consultant.ru/link/?req=doc&amp;base=LAW&amp;n=386337&amp;dst=100670" TargetMode="External"/><Relationship Id="rId29" Type="http://schemas.openxmlformats.org/officeDocument/2006/relationships/hyperlink" Target="https://login.consultant.ru/link/?req=doc&amp;base=LAW&amp;n=135996&amp;dst=100010" TargetMode="External"/><Relationship Id="rId41" Type="http://schemas.openxmlformats.org/officeDocument/2006/relationships/hyperlink" Target="https://login.consultant.ru/link/?req=doc&amp;base=LAW&amp;n=212200&amp;dst=101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583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" TargetMode="External"/><Relationship Id="rId32" Type="http://schemas.openxmlformats.org/officeDocument/2006/relationships/hyperlink" Target="https://login.consultant.ru/link/?req=doc&amp;base=LAW&amp;n=212200&amp;dst=101665" TargetMode="External"/><Relationship Id="rId37" Type="http://schemas.openxmlformats.org/officeDocument/2006/relationships/hyperlink" Target="https://login.consultant.ru/link/?req=doc&amp;base=LAW&amp;n=135996&amp;dst=106073" TargetMode="External"/><Relationship Id="rId40" Type="http://schemas.openxmlformats.org/officeDocument/2006/relationships/hyperlink" Target="https://login.consultant.ru/link/?req=doc&amp;base=LAW&amp;n=212200" TargetMode="External"/><Relationship Id="rId45" Type="http://schemas.openxmlformats.org/officeDocument/2006/relationships/hyperlink" Target="https://login.consultant.ru/link/?req=doc&amp;base=LAW&amp;n=439764" TargetMode="External"/><Relationship Id="rId5" Type="http://schemas.openxmlformats.org/officeDocument/2006/relationships/hyperlink" Target="https://login.consultant.ru/link/?req=doc&amp;base=LAW&amp;n=444431&amp;dst=100048" TargetMode="External"/><Relationship Id="rId15" Type="http://schemas.openxmlformats.org/officeDocument/2006/relationships/hyperlink" Target="https://login.consultant.ru/link/?req=doc&amp;base=LAW&amp;n=468900&amp;dst=102801" TargetMode="External"/><Relationship Id="rId23" Type="http://schemas.openxmlformats.org/officeDocument/2006/relationships/hyperlink" Target="https://login.consultant.ru/link/?req=doc&amp;base=LAW&amp;n=135996&amp;dst=107277" TargetMode="External"/><Relationship Id="rId28" Type="http://schemas.openxmlformats.org/officeDocument/2006/relationships/hyperlink" Target="https://login.consultant.ru/link/?req=doc&amp;base=LAW&amp;n=97378" TargetMode="External"/><Relationship Id="rId36" Type="http://schemas.openxmlformats.org/officeDocument/2006/relationships/hyperlink" Target="https://login.consultant.ru/link/?req=doc&amp;base=LAW&amp;n=135996&amp;dst=100010" TargetMode="External"/><Relationship Id="rId49" Type="http://schemas.openxmlformats.org/officeDocument/2006/relationships/hyperlink" Target="https://login.consultant.ru/link/?req=doc&amp;base=LAW&amp;n=135996&amp;dst=100010" TargetMode="External"/><Relationship Id="rId10" Type="http://schemas.openxmlformats.org/officeDocument/2006/relationships/hyperlink" Target="https://login.consultant.ru/link/?req=doc&amp;base=LAW&amp;n=386337&amp;dst=100715" TargetMode="External"/><Relationship Id="rId19" Type="http://schemas.openxmlformats.org/officeDocument/2006/relationships/hyperlink" Target="https://login.consultant.ru/link/?req=doc&amp;base=LAW&amp;n=386337" TargetMode="External"/><Relationship Id="rId31" Type="http://schemas.openxmlformats.org/officeDocument/2006/relationships/hyperlink" Target="https://login.consultant.ru/link/?req=doc&amp;base=LAW&amp;n=212200" TargetMode="External"/><Relationship Id="rId44" Type="http://schemas.openxmlformats.org/officeDocument/2006/relationships/hyperlink" Target="https://login.consultant.ru/link/?req=doc&amp;base=LAW&amp;n=46890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670" TargetMode="External"/><Relationship Id="rId14" Type="http://schemas.openxmlformats.org/officeDocument/2006/relationships/hyperlink" Target="https://login.consultant.ru/link/?req=doc&amp;base=LAW&amp;n=468900&amp;dst=102799" TargetMode="External"/><Relationship Id="rId22" Type="http://schemas.openxmlformats.org/officeDocument/2006/relationships/hyperlink" Target="https://login.consultant.ru/link/?req=doc&amp;base=LAW&amp;n=135996&amp;dst=100010" TargetMode="External"/><Relationship Id="rId27" Type="http://schemas.openxmlformats.org/officeDocument/2006/relationships/hyperlink" Target="https://login.consultant.ru/link/?req=doc&amp;base=LAW&amp;n=386337&amp;dst=100715" TargetMode="External"/><Relationship Id="rId30" Type="http://schemas.openxmlformats.org/officeDocument/2006/relationships/hyperlink" Target="https://login.consultant.ru/link/?req=doc&amp;base=LAW&amp;n=135996&amp;dst=107277" TargetMode="External"/><Relationship Id="rId35" Type="http://schemas.openxmlformats.org/officeDocument/2006/relationships/hyperlink" Target="https://login.consultant.ru/link/?req=doc&amp;base=LAW&amp;n=97378" TargetMode="External"/><Relationship Id="rId43" Type="http://schemas.openxmlformats.org/officeDocument/2006/relationships/hyperlink" Target="https://login.consultant.ru/link/?req=doc&amp;base=LAW&amp;n=386337" TargetMode="External"/><Relationship Id="rId48" Type="http://schemas.openxmlformats.org/officeDocument/2006/relationships/hyperlink" Target="https://login.consultant.ru/link/?req=doc&amp;base=LAW&amp;n=97378" TargetMode="External"/><Relationship Id="rId8" Type="http://schemas.openxmlformats.org/officeDocument/2006/relationships/hyperlink" Target="https://login.consultant.ru/link/?req=doc&amp;base=LAW&amp;n=386337&amp;dst=10018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2024-03-26T08:33:00Z</dcterms:created>
  <dcterms:modified xsi:type="dcterms:W3CDTF">2024-03-26T08:33:00Z</dcterms:modified>
</cp:coreProperties>
</file>