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DF" w:rsidRDefault="003930D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30DF" w:rsidRDefault="003930DF">
      <w:pPr>
        <w:pStyle w:val="ConsPlusNormal"/>
        <w:jc w:val="both"/>
        <w:outlineLvl w:val="0"/>
      </w:pPr>
    </w:p>
    <w:p w:rsidR="003930DF" w:rsidRDefault="003930DF">
      <w:pPr>
        <w:pStyle w:val="ConsPlusNormal"/>
        <w:jc w:val="both"/>
        <w:outlineLvl w:val="0"/>
      </w:pPr>
      <w:r>
        <w:t>Зарегистрировано в Минюсте России 3 ноября 2021 г. N 65702</w:t>
      </w:r>
    </w:p>
    <w:p w:rsidR="003930DF" w:rsidRDefault="003930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930DF" w:rsidRDefault="003930DF">
      <w:pPr>
        <w:pStyle w:val="ConsPlusTitle"/>
        <w:jc w:val="both"/>
      </w:pPr>
    </w:p>
    <w:p w:rsidR="003930DF" w:rsidRDefault="003930DF">
      <w:pPr>
        <w:pStyle w:val="ConsPlusTitle"/>
        <w:jc w:val="center"/>
      </w:pPr>
      <w:r>
        <w:t>ПРИКАЗ</w:t>
      </w:r>
    </w:p>
    <w:p w:rsidR="003930DF" w:rsidRDefault="003930DF">
      <w:pPr>
        <w:pStyle w:val="ConsPlusTitle"/>
        <w:jc w:val="center"/>
      </w:pPr>
      <w:r>
        <w:t>от 5 октября 2021 г. N 673н</w:t>
      </w:r>
    </w:p>
    <w:p w:rsidR="003930DF" w:rsidRDefault="003930DF">
      <w:pPr>
        <w:pStyle w:val="ConsPlusTitle"/>
        <w:jc w:val="both"/>
      </w:pPr>
    </w:p>
    <w:p w:rsidR="003930DF" w:rsidRDefault="003930DF">
      <w:pPr>
        <w:pStyle w:val="ConsPlusTitle"/>
        <w:jc w:val="center"/>
      </w:pPr>
      <w:r>
        <w:t>ОБ УТВЕРЖДЕНИИ ПРОФЕССИОНАЛЬНОГО СТАНДАРТА</w:t>
      </w:r>
    </w:p>
    <w:p w:rsidR="003930DF" w:rsidRDefault="003930DF">
      <w:pPr>
        <w:pStyle w:val="ConsPlusTitle"/>
        <w:jc w:val="center"/>
      </w:pPr>
      <w:r>
        <w:t>"СПЕЦИАЛИСТ ТЕХНИЧЕСКОГО ЗАКАЗЧИКА"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3930DF" w:rsidRDefault="003930DF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технического заказчика".</w:t>
      </w:r>
    </w:p>
    <w:p w:rsidR="003930DF" w:rsidRDefault="003930DF">
      <w:pPr>
        <w:pStyle w:val="ConsPlusNormal"/>
        <w:spacing w:before="200"/>
        <w:ind w:firstLine="540"/>
        <w:jc w:val="both"/>
      </w:pPr>
      <w:r>
        <w:t>2. Установить, что настоящий приказ вступает в силу с 1 марта 2022 г. и действует до 1 марта 2028 г.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right"/>
      </w:pPr>
      <w:r>
        <w:t>Министр</w:t>
      </w:r>
    </w:p>
    <w:p w:rsidR="003930DF" w:rsidRDefault="003930DF">
      <w:pPr>
        <w:pStyle w:val="ConsPlusNormal"/>
        <w:jc w:val="right"/>
      </w:pPr>
      <w:r>
        <w:t>А.О.КОТЯКОВ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right"/>
        <w:outlineLvl w:val="0"/>
      </w:pPr>
      <w:r>
        <w:t>Утвержден</w:t>
      </w:r>
    </w:p>
    <w:p w:rsidR="003930DF" w:rsidRDefault="003930DF">
      <w:pPr>
        <w:pStyle w:val="ConsPlusNormal"/>
        <w:jc w:val="right"/>
      </w:pPr>
      <w:r>
        <w:t>приказом Министерства труда</w:t>
      </w:r>
    </w:p>
    <w:p w:rsidR="003930DF" w:rsidRDefault="003930DF">
      <w:pPr>
        <w:pStyle w:val="ConsPlusNormal"/>
        <w:jc w:val="right"/>
      </w:pPr>
      <w:r>
        <w:t>и социальной защиты</w:t>
      </w:r>
    </w:p>
    <w:p w:rsidR="003930DF" w:rsidRDefault="003930DF">
      <w:pPr>
        <w:pStyle w:val="ConsPlusNormal"/>
        <w:jc w:val="right"/>
      </w:pPr>
      <w:r>
        <w:t>Российской Федерации</w:t>
      </w:r>
    </w:p>
    <w:p w:rsidR="003930DF" w:rsidRDefault="003930DF">
      <w:pPr>
        <w:pStyle w:val="ConsPlusNormal"/>
        <w:jc w:val="right"/>
      </w:pPr>
      <w:r>
        <w:t>от 5 октября 2021 г. N 673н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3930DF" w:rsidRDefault="003930DF">
      <w:pPr>
        <w:pStyle w:val="ConsPlusTitle"/>
        <w:jc w:val="both"/>
      </w:pPr>
    </w:p>
    <w:p w:rsidR="003930DF" w:rsidRDefault="003930DF">
      <w:pPr>
        <w:pStyle w:val="ConsPlusTitle"/>
        <w:jc w:val="center"/>
      </w:pPr>
      <w:r>
        <w:t>СПЕЦИАЛИСТ ТЕХНИЧЕСКОГО ЗАКАЗЧИКА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7"/>
      </w:tblGrid>
      <w:tr w:rsidR="003930DF">
        <w:tc>
          <w:tcPr>
            <w:tcW w:w="6973" w:type="dxa"/>
            <w:tcBorders>
              <w:top w:val="nil"/>
              <w:left w:val="nil"/>
              <w:bottom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16</w:t>
            </w: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both"/>
        <w:outlineLvl w:val="1"/>
      </w:pPr>
      <w:r>
        <w:t>I. Общие сведения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340"/>
        <w:gridCol w:w="1303"/>
      </w:tblGrid>
      <w:tr w:rsidR="003930DF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3930DF" w:rsidRDefault="003930DF">
            <w:pPr>
              <w:pStyle w:val="ConsPlusNormal"/>
            </w:pPr>
            <w:r>
              <w:t>Управление инвестиционно-строительным проектом на всех стадиях жизненного цикла объекта капитального строительства и линейных объектов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16.002</w:t>
            </w:r>
          </w:p>
        </w:tc>
      </w:tr>
      <w:tr w:rsidR="003930DF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30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 xml:space="preserve">Организация реализации и контроль исполнения инвестиционно-строительного проекта: сбор и подготовка исходных данных, предпроектная подготовка строительства, выполнение инженерных изысканий; архитектурно-строительное проектирование; планирование, организация и контроль строительства, реконструкции и капитального ремонта, сноса объектов капитального строительства; обеспечение эффективности капитальных вложений, </w:t>
            </w:r>
            <w:r>
              <w:lastRenderedPageBreak/>
              <w:t>позволяющих получить конкурентноспособный результат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Группа занятий: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665"/>
        <w:gridCol w:w="1303"/>
        <w:gridCol w:w="3344"/>
      </w:tblGrid>
      <w:tr w:rsidR="003930DF">
        <w:tc>
          <w:tcPr>
            <w:tcW w:w="1757" w:type="dxa"/>
          </w:tcPr>
          <w:p w:rsidR="003930DF" w:rsidRDefault="003930DF">
            <w:pPr>
              <w:pStyle w:val="ConsPlusNormal"/>
            </w:pPr>
            <w:hyperlink r:id="rId6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2665" w:type="dxa"/>
          </w:tcPr>
          <w:p w:rsidR="003930DF" w:rsidRDefault="003930DF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1303" w:type="dxa"/>
          </w:tcPr>
          <w:p w:rsidR="003930DF" w:rsidRDefault="003930DF">
            <w:pPr>
              <w:pStyle w:val="ConsPlusNormal"/>
            </w:pPr>
            <w:hyperlink r:id="rId7">
              <w:r>
                <w:rPr>
                  <w:color w:val="0000FF"/>
                </w:rPr>
                <w:t>1323</w:t>
              </w:r>
            </w:hyperlink>
          </w:p>
        </w:tc>
        <w:tc>
          <w:tcPr>
            <w:tcW w:w="3344" w:type="dxa"/>
          </w:tcPr>
          <w:p w:rsidR="003930DF" w:rsidRDefault="003930DF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3930DF">
        <w:tc>
          <w:tcPr>
            <w:tcW w:w="1757" w:type="dxa"/>
          </w:tcPr>
          <w:p w:rsidR="003930DF" w:rsidRDefault="003930DF">
            <w:pPr>
              <w:pStyle w:val="ConsPlusNormal"/>
            </w:pPr>
            <w:hyperlink r:id="rId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2665" w:type="dxa"/>
          </w:tcPr>
          <w:p w:rsidR="003930DF" w:rsidRDefault="003930DF">
            <w:pPr>
              <w:pStyle w:val="ConsPlusNormal"/>
            </w:pPr>
            <w:r>
              <w:t>Инженеры по гражданскому строительству</w:t>
            </w:r>
          </w:p>
        </w:tc>
        <w:tc>
          <w:tcPr>
            <w:tcW w:w="1303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3344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</w:tr>
      <w:tr w:rsidR="003930DF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8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665" w:type="dxa"/>
            <w:tcBorders>
              <w:bottom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3" w:type="dxa"/>
            <w:tcBorders>
              <w:bottom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344" w:type="dxa"/>
            <w:tcBorders>
              <w:bottom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Отнесение к видам экономической деятельности: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3930DF">
        <w:tc>
          <w:tcPr>
            <w:tcW w:w="2154" w:type="dxa"/>
          </w:tcPr>
          <w:p w:rsidR="003930DF" w:rsidRDefault="003930DF">
            <w:pPr>
              <w:pStyle w:val="ConsPlusNormal"/>
            </w:pPr>
            <w:hyperlink r:id="rId11">
              <w:r>
                <w:rPr>
                  <w:color w:val="0000FF"/>
                </w:rPr>
                <w:t>71.12.1</w:t>
              </w:r>
            </w:hyperlink>
          </w:p>
        </w:tc>
        <w:tc>
          <w:tcPr>
            <w:tcW w:w="6916" w:type="dxa"/>
          </w:tcPr>
          <w:p w:rsidR="003930DF" w:rsidRDefault="003930DF">
            <w:pPr>
              <w:pStyle w:val="ConsPlusNormal"/>
            </w:pPr>
            <w: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3930DF">
        <w:tc>
          <w:tcPr>
            <w:tcW w:w="2154" w:type="dxa"/>
          </w:tcPr>
          <w:p w:rsidR="003930DF" w:rsidRDefault="003930DF">
            <w:pPr>
              <w:pStyle w:val="ConsPlusNormal"/>
            </w:pPr>
            <w:hyperlink r:id="rId12">
              <w:r>
                <w:rPr>
                  <w:color w:val="0000FF"/>
                </w:rPr>
                <w:t>71.12.2</w:t>
              </w:r>
            </w:hyperlink>
          </w:p>
        </w:tc>
        <w:tc>
          <w:tcPr>
            <w:tcW w:w="6916" w:type="dxa"/>
          </w:tcPr>
          <w:p w:rsidR="003930DF" w:rsidRDefault="003930DF">
            <w:pPr>
              <w:pStyle w:val="ConsPlusNormal"/>
            </w:pPr>
            <w:r>
              <w:t>Деятельность заказчика-застройщика, генерального подрядчика</w:t>
            </w:r>
          </w:p>
        </w:tc>
      </w:tr>
      <w:tr w:rsidR="003930DF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8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6" w:type="dxa"/>
            <w:tcBorders>
              <w:bottom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3930DF" w:rsidRDefault="003930DF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3930DF" w:rsidRDefault="003930DF">
      <w:pPr>
        <w:pStyle w:val="ConsPlusTitle"/>
        <w:jc w:val="center"/>
      </w:pPr>
      <w:r>
        <w:t>профессиональной деятельности)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757"/>
        <w:gridCol w:w="1020"/>
        <w:gridCol w:w="3628"/>
        <w:gridCol w:w="850"/>
        <w:gridCol w:w="1190"/>
      </w:tblGrid>
      <w:tr w:rsidR="003930DF">
        <w:tc>
          <w:tcPr>
            <w:tcW w:w="3400" w:type="dxa"/>
            <w:gridSpan w:val="3"/>
          </w:tcPr>
          <w:p w:rsidR="003930DF" w:rsidRDefault="003930DF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68" w:type="dxa"/>
            <w:gridSpan w:val="3"/>
          </w:tcPr>
          <w:p w:rsidR="003930DF" w:rsidRDefault="003930DF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3930DF">
        <w:tc>
          <w:tcPr>
            <w:tcW w:w="623" w:type="dxa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57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3930DF" w:rsidRDefault="003930D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28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3930DF">
        <w:tc>
          <w:tcPr>
            <w:tcW w:w="623" w:type="dxa"/>
            <w:vMerge w:val="restart"/>
          </w:tcPr>
          <w:p w:rsidR="003930DF" w:rsidRDefault="003930DF">
            <w:pPr>
              <w:pStyle w:val="ConsPlusNormal"/>
            </w:pPr>
            <w:r>
              <w:t>A</w:t>
            </w:r>
          </w:p>
        </w:tc>
        <w:tc>
          <w:tcPr>
            <w:tcW w:w="1757" w:type="dxa"/>
            <w:vMerge w:val="restart"/>
          </w:tcPr>
          <w:p w:rsidR="003930DF" w:rsidRDefault="003930DF">
            <w:pPr>
              <w:pStyle w:val="ConsPlusNormal"/>
            </w:pPr>
            <w:r>
              <w:t>Подготовка материалов и документов, необходимых для начала реализации инвестиционно-строительного проекта, информирование застройщика о ходе реализации проекта</w:t>
            </w:r>
          </w:p>
        </w:tc>
        <w:tc>
          <w:tcPr>
            <w:tcW w:w="1020" w:type="dxa"/>
            <w:vMerge w:val="restart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Разработка документов для планирования возможности реализации инвестиционно-строительного проекта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Подготовка, получение и представление градостроительной документации, исходных и разрешительных документов (материалов)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Подготовка и заключение договоров подключения (технологического присоединения) объектов капитального строительства к сетям инженерно-технического обеспечения зданий и сооружений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Сопровождение деятельности по получению заключения о достоверности определения сметной стоимости объекта, экспертизы проектной документации и результатов инженерных изысканий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  <w:tr w:rsidR="003930DF">
        <w:tc>
          <w:tcPr>
            <w:tcW w:w="623" w:type="dxa"/>
            <w:vMerge w:val="restart"/>
          </w:tcPr>
          <w:p w:rsidR="003930DF" w:rsidRDefault="003930DF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1757" w:type="dxa"/>
            <w:vMerge w:val="restart"/>
          </w:tcPr>
          <w:p w:rsidR="003930DF" w:rsidRDefault="003930DF">
            <w:pPr>
              <w:pStyle w:val="ConsPlusNormal"/>
            </w:pPr>
            <w:r>
              <w:t>Инженерно-техническое сопровождение строительства на всех этапах жизненного цикла объекта капитального строительства или линейного объекта</w:t>
            </w:r>
          </w:p>
        </w:tc>
        <w:tc>
          <w:tcPr>
            <w:tcW w:w="1020" w:type="dxa"/>
            <w:vMerge w:val="restart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Инженерно-техническое сопровождение работ по инженерным изысканиям, архитектурно-строительному проектированию, проведению экспертизы результатов инженерных изысканий, проектной документации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Контроль обеспечения требуемого уровня качества проектных решений в процессе разработки и реализации проектной и рабочей документации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Предоставление результатов инженерных изысканий, архитектурно-строительного проектирования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Организация подготовительных работ по строительству, реконструкции объекта капитального строительства, линейного объекта, в том числе при возобновлении строительства (реконструкции) после консервации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Обеспечение соблюдения в процессе строительства, реконструкции, капитального ремонта, сноса объекта капитального строительства (линейного объекта) требований проектной документации, технических регламентов, сводов правил, национальных стандартов, специальных технических условий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Завершение проекта, ввод объекта в эксплуатацию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Консервация объекта капитального строительства, снос объекта капитального строительства либо линейного объекта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B/07.7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 w:val="restart"/>
          </w:tcPr>
          <w:p w:rsidR="003930DF" w:rsidRDefault="003930DF">
            <w:pPr>
              <w:pStyle w:val="ConsPlusNormal"/>
            </w:pPr>
            <w:r>
              <w:t>C</w:t>
            </w:r>
          </w:p>
        </w:tc>
        <w:tc>
          <w:tcPr>
            <w:tcW w:w="1757" w:type="dxa"/>
            <w:vMerge w:val="restart"/>
          </w:tcPr>
          <w:p w:rsidR="003930DF" w:rsidRDefault="003930DF">
            <w:pPr>
              <w:pStyle w:val="ConsPlusNormal"/>
            </w:pPr>
            <w:r>
              <w:t>Управление деятельностью службы (подразделениями) технического заказчика</w:t>
            </w:r>
          </w:p>
        </w:tc>
        <w:tc>
          <w:tcPr>
            <w:tcW w:w="1020" w:type="dxa"/>
            <w:vMerge w:val="restart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Планирование, организация работ и управление работами по инженерным изысканиям, архитектурно-строительному проектированию, строительству, реконструкции и капитальному ремонту объекта капитального строительства, линейного объекта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  <w:tr w:rsidR="003930DF">
        <w:tc>
          <w:tcPr>
            <w:tcW w:w="623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75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020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3628" w:type="dxa"/>
          </w:tcPr>
          <w:p w:rsidR="003930DF" w:rsidRDefault="003930DF">
            <w:pPr>
              <w:pStyle w:val="ConsPlusNormal"/>
            </w:pPr>
            <w:r>
              <w:t>Организация взаимодействия с застройщиком, подрядными организациями, надзорными органами, органами власти, органами, уполномоченными на проведение экспертизы</w:t>
            </w:r>
          </w:p>
        </w:tc>
        <w:tc>
          <w:tcPr>
            <w:tcW w:w="850" w:type="dxa"/>
          </w:tcPr>
          <w:p w:rsidR="003930DF" w:rsidRDefault="003930DF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190" w:type="dxa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3.1. Обобщенная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Подготовка материалов и документов, необходимых для начала реализации инвестиционно-строительного проекта, информирование застройщика о ходе реализации проекта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59"/>
      </w:tblGrid>
      <w:tr w:rsidR="003930DF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59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Заместитель главного инженера</w:t>
            </w:r>
          </w:p>
          <w:p w:rsidR="003930DF" w:rsidRDefault="003930DF">
            <w:pPr>
              <w:pStyle w:val="ConsPlusNormal"/>
            </w:pPr>
            <w:r>
              <w:t>Начальник производственно-технического отдела</w:t>
            </w:r>
          </w:p>
          <w:p w:rsidR="003930DF" w:rsidRDefault="003930DF">
            <w:pPr>
              <w:pStyle w:val="ConsPlusNormal"/>
            </w:pPr>
            <w:r>
              <w:t>Руководитель проекта</w:t>
            </w:r>
          </w:p>
          <w:p w:rsidR="003930DF" w:rsidRDefault="003930DF">
            <w:pPr>
              <w:pStyle w:val="ConsPlusNormal"/>
            </w:pPr>
            <w:r>
              <w:t>Инженер-проектировщик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59"/>
      </w:tblGrid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Не менее пяти лет по профилю профессиональной деятельности в области строительства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 xml:space="preserve">Прохождение обучения по охране труда и проверки знаний требований охраны труда </w:t>
            </w:r>
            <w:hyperlink w:anchor="P987">
              <w:r>
                <w:rPr>
                  <w:color w:val="0000FF"/>
                </w:rPr>
                <w:t>&lt;3&gt;</w:t>
              </w:r>
            </w:hyperlink>
          </w:p>
          <w:p w:rsidR="003930DF" w:rsidRDefault="003930DF">
            <w:pPr>
              <w:pStyle w:val="ConsPlusNormal"/>
            </w:pPr>
            <w:r>
              <w:t xml:space="preserve">Прохождение подготовки и проверки знаний в области промышленной безопасности </w:t>
            </w:r>
            <w:hyperlink w:anchor="P988">
              <w:r>
                <w:rPr>
                  <w:color w:val="0000FF"/>
                </w:rPr>
                <w:t>&lt;4&gt;</w:t>
              </w:r>
            </w:hyperlink>
          </w:p>
          <w:p w:rsidR="003930DF" w:rsidRDefault="003930DF">
            <w:pPr>
              <w:pStyle w:val="ConsPlusNormal"/>
            </w:pPr>
            <w:r>
              <w:t xml:space="preserve">Прохождение обучения мерам пожарной безопасности </w:t>
            </w:r>
            <w:hyperlink w:anchor="P989">
              <w:r>
                <w:rPr>
                  <w:color w:val="0000FF"/>
                </w:rPr>
                <w:t>&lt;5&gt;</w:t>
              </w:r>
            </w:hyperlink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Для непрофильного образования рекомендуется дополнительное профессиональное образование - программы профессиональной переподготовки в области строительства</w:t>
            </w:r>
          </w:p>
          <w:p w:rsidR="003930DF" w:rsidRDefault="003930DF">
            <w:pPr>
              <w:pStyle w:val="ConsPlusNormal"/>
            </w:pPr>
            <w:r>
              <w:t>Рекомендуется дополнительное профессиональное образование - программа повышения квалификации в области строительства (не реже одного раза в пять лет)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Дополнительные характеристики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1644"/>
        <w:gridCol w:w="5159"/>
      </w:tblGrid>
      <w:tr w:rsidR="003930DF">
        <w:tc>
          <w:tcPr>
            <w:tcW w:w="2267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4" w:type="dxa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930DF">
        <w:tc>
          <w:tcPr>
            <w:tcW w:w="2267" w:type="dxa"/>
          </w:tcPr>
          <w:p w:rsidR="003930DF" w:rsidRDefault="003930DF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hyperlink r:id="rId15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3930DF">
        <w:tc>
          <w:tcPr>
            <w:tcW w:w="2267" w:type="dxa"/>
            <w:vMerge w:val="restart"/>
          </w:tcPr>
          <w:p w:rsidR="003930DF" w:rsidRDefault="003930DF">
            <w:pPr>
              <w:pStyle w:val="ConsPlusNormal"/>
            </w:pPr>
            <w:hyperlink r:id="rId1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9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 по строительному контролю</w:t>
            </w:r>
          </w:p>
        </w:tc>
      </w:tr>
      <w:tr w:rsidR="003930DF">
        <w:tc>
          <w:tcPr>
            <w:tcW w:w="226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Инженер-проектировщик</w:t>
            </w:r>
          </w:p>
        </w:tc>
      </w:tr>
      <w:tr w:rsidR="003930DF">
        <w:tc>
          <w:tcPr>
            <w:tcW w:w="226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Инженер-сметчик</w:t>
            </w:r>
          </w:p>
        </w:tc>
      </w:tr>
      <w:tr w:rsidR="003930DF">
        <w:tc>
          <w:tcPr>
            <w:tcW w:w="2267" w:type="dxa"/>
            <w:vMerge w:val="restart"/>
          </w:tcPr>
          <w:p w:rsidR="003930DF" w:rsidRDefault="003930DF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9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hyperlink r:id="rId18">
              <w:r>
                <w:rPr>
                  <w:color w:val="0000FF"/>
                </w:rPr>
                <w:t>22614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 по надзору за строительством</w:t>
            </w:r>
          </w:p>
        </w:tc>
      </w:tr>
      <w:tr w:rsidR="003930DF">
        <w:tc>
          <w:tcPr>
            <w:tcW w:w="226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hyperlink r:id="rId19">
              <w:r>
                <w:rPr>
                  <w:color w:val="0000FF"/>
                </w:rPr>
                <w:t>22696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 по проектно-сметной работе (в промышленном и гражданском строительстве)</w:t>
            </w:r>
          </w:p>
        </w:tc>
      </w:tr>
      <w:tr w:rsidR="003930DF">
        <w:tc>
          <w:tcPr>
            <w:tcW w:w="226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hyperlink r:id="rId20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Инженер-проектировщик</w:t>
            </w:r>
          </w:p>
        </w:tc>
      </w:tr>
      <w:tr w:rsidR="003930DF">
        <w:tc>
          <w:tcPr>
            <w:tcW w:w="2267" w:type="dxa"/>
            <w:vMerge w:val="restart"/>
          </w:tcPr>
          <w:p w:rsidR="003930DF" w:rsidRDefault="003930DF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9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hyperlink r:id="rId22">
              <w:r>
                <w:rPr>
                  <w:color w:val="0000FF"/>
                </w:rPr>
                <w:t>2.07.03.01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Архитектура</w:t>
            </w:r>
          </w:p>
        </w:tc>
      </w:tr>
      <w:tr w:rsidR="003930DF">
        <w:tc>
          <w:tcPr>
            <w:tcW w:w="2267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644" w:type="dxa"/>
          </w:tcPr>
          <w:p w:rsidR="003930DF" w:rsidRDefault="003930DF">
            <w:pPr>
              <w:pStyle w:val="ConsPlusNormal"/>
            </w:pPr>
            <w:hyperlink r:id="rId23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Строительство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3.1.1.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Разработка документов для планирования возможности реализации инвестиционно-строительного проекта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Определение основных технико-экономических характеристик объекта капитального строительства (линейного объекта), в том числе предельной стоимости строительства (реконструкции, технического перевооружения)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Разработка ходатайства (декларации) о намерениях инвестирования в строительство организаций, зданий и сооружений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Направление и согласование ходатайства (декларации) о намерениях инвестирования в строительство организаций, зданий и сооружений в органы местной власти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Определение состава (содержания) необходимых работ, организация расчета их стоимости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Планирование потребности в ресурсах, используемых в процессе производства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Формирование требований к техническому заданию, контроль качества выполнения работ по разработке технического задания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Определение рисков проекта и вероятных путей снижения их воздействия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материалов и документации для заключения договоров, направленных на организацию и материально-техническое обеспечение строительства, реконструкции, капитального ремонта, сноса объектов капитального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Определять ключевые показатели эффективности и результаты проекта в строительстве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Разрабатывать план по управлению проектом в строительстве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Анализировать эффективность распределения ресурсов проекта строительства, реконструкции, капитального ремонта, сноса объектов </w:t>
            </w:r>
            <w:r>
              <w:lastRenderedPageBreak/>
              <w:t>капитального строительства, линейных объектов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Готовить необходимую документацию по организации строительства, реконструкции, капитального ремонта, сноса объектов капитального строительства, линейных объектов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 о градостроительной деятельности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нормативно-технических документов к организации производства строительных работ на объекте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Порядок составления графика реализации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Основы планирования деятельности по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3.1.2.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Подготовка, получение и представление градостроительной документации, исходных и разрешительных документов (материалов)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Получение и представление градостроительного плана земельного участка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Заказ инженерных изысканий для подготовки проектной документации, получение результатов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Организация геодезических работ на объекте строительства, приемка геодезической разбивочной основы и передача технической документации на нее подрядчику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Получение и передача подрядчику градостроительного плана участка, а также необходимых согласований и разрешительной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 согласование актов выбора трасс для проектирования и строительства линейных объектов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Оформление документов для представления порубочного билета и (или) разрешения на пересадку деревьев и кустарников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Получение разрешения на строительство, продление срока действия разрешения на строительство, внесение изменений в разрешение на </w:t>
            </w:r>
            <w:r>
              <w:lastRenderedPageBreak/>
              <w:t>строительство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выполнения работ подрядчиком по выносу в натуру границ участка, красных линий и других линий регулирования застройки, высотных отметок, осей зданий и сооружений, трасс инженерных коммуникаций, а также границ стройплощадки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 передача застройщику исходно-разрешительной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Получение разрешения соответствующих эксплуатирующих организаций на производство работ в зоне воздушных линий электропередач, линий связи в полосе отвода железных дорог, в местах прохождения подземных коммуникаций (кабельных, газопроводных, водопроводных, канализационных), расположенных на строительной площадке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получения прав на земельный участок по реализации инвестиционно-строительного контракта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получения исходных данных для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получения согласования проведения землеустроительных, земляных, строительных, мелиоративных, хозяйственных и иных работ на территории достопримечательных мест, а также в зонах охраны объектов культурного наследия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техническое задание на разработку и согласование специальных технических условий для разработки проектной документации на объект капитального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к форме и содержанию градостроительного плана земельного участка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нормативно-технических документов к организации производства строительных работ на объекте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к составу и содержанию исходных данных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3.1.3.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Подготовка и заключение договоров подключения (технологического присоединения) объектов капитального строительства к сетям инженерно-технического обеспечения зданий и сооружений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документов и подача заявления о подключении (технологическом присоединении) объектов капитального строительства к сетям инженерно-технического обеспечения зданий и сооружений с указанием требуемого объема подключаемой нагрузки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Заключение договоров на временное технологическое присоединение на период строительства, реконструкции, капитального ремонта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Получение технических условий на подключение (технологическое присоединение) объекта к существующим сетям инженерно-технического обеспечения зданий и сооружений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Заключение договоров на постоянное подключение (технологическое присоединение) объекта капитального строительства к сетям инженерно-технического обеспечения зданий и сооружений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Применять необходимые нормативные правовые акты по организации строительства, реконструкции, капитального ремонта, сноса объектов капитального строительства, линейных объектов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Подготавливать проекты договоров на подключение (технологическое присоединение) объектов капитального строительства к сетям инженерно-технического обеспечения зданий и сооружений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получения технических условий, подготавливать техническое задание для их разработки специализированными организациями по организации строительства, реконструкции, капитального ремонта, сноса объектов капитального строительства, линейных объектов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законодательства Российской Федерации к форме, содержанию и порядку согласования технических условий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нормативно-технических документов к организации производства строительных работ на объекте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к составу исходно-разрешительной документации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3.1.4.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 xml:space="preserve">Сопровождение деятельности по получению заключения о достоверности определения сметной стоимости объекта, </w:t>
            </w:r>
            <w:r>
              <w:lastRenderedPageBreak/>
              <w:t>экспертизы проектной документации и результатов инженерных изысканий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6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Экономическое обоснование возможности реализации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документации для организации и проведения технологического и ценового анализа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Представление отчетов застройщику о необходимых финансовых ресурсах для реализации проекта и их использовании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Применять программное обеспечение при расчете экономических показателей организации строительства, реконструкции, капитального ремонта, сноса объектов капитального строительства, линейных объектов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Применять необходимые нормативные правовые акты по организации строительства, реконструкции, капитального ремонта, сноса объектов капитального строительства, линейных объектов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получения заключения о достоверности определения сметной стоимости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Методики расчета сметных затрат и системы ценообразования в строительстве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3.2. Обобщенная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Инженерно-техническое сопровождение строительства на всех этапах жизненного цикла объекта капитального строительства или линейного объекта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 xml:space="preserve">Происхождение обобщенной трудовой </w:t>
            </w:r>
            <w:r>
              <w:lastRenderedPageBreak/>
              <w:t>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59"/>
      </w:tblGrid>
      <w:tr w:rsidR="003930DF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59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Главный архитектор проекта</w:t>
            </w:r>
          </w:p>
          <w:p w:rsidR="003930DF" w:rsidRDefault="003930DF">
            <w:pPr>
              <w:pStyle w:val="ConsPlusNormal"/>
            </w:pPr>
            <w:r>
              <w:t>Главный инженер проекта</w:t>
            </w:r>
          </w:p>
          <w:p w:rsidR="003930DF" w:rsidRDefault="003930DF">
            <w:pPr>
              <w:pStyle w:val="ConsPlusNormal"/>
            </w:pPr>
            <w:r>
              <w:t>Руководитель проекта</w:t>
            </w:r>
          </w:p>
          <w:p w:rsidR="003930DF" w:rsidRDefault="003930DF">
            <w:pPr>
              <w:pStyle w:val="ConsPlusNormal"/>
            </w:pPr>
            <w:r>
              <w:t>Главный инженер-проектировщик</w:t>
            </w:r>
          </w:p>
          <w:p w:rsidR="003930DF" w:rsidRDefault="003930DF">
            <w:pPr>
              <w:pStyle w:val="ConsPlusNormal"/>
            </w:pPr>
            <w:r>
              <w:t>Начальник отдела</w:t>
            </w:r>
          </w:p>
          <w:p w:rsidR="003930DF" w:rsidRDefault="003930DF">
            <w:pPr>
              <w:pStyle w:val="ConsPlusNormal"/>
            </w:pPr>
            <w:r>
              <w:t>Начальник группы</w:t>
            </w:r>
          </w:p>
          <w:p w:rsidR="003930DF" w:rsidRDefault="003930DF">
            <w:pPr>
              <w:pStyle w:val="ConsPlusNormal"/>
            </w:pPr>
            <w:r>
              <w:t>Начальник бюро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59"/>
      </w:tblGrid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Не менее пяти лет профессиональной деятельности в области строительства, в том числе не менее двух лет на руководящих должностях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Прохождение обучения по охране труда и проверки знаний требований охраны труда</w:t>
            </w:r>
          </w:p>
          <w:p w:rsidR="003930DF" w:rsidRDefault="003930DF">
            <w:pPr>
              <w:pStyle w:val="ConsPlusNormal"/>
            </w:pPr>
            <w:r>
              <w:t>Прохождение подготовки и проверки знаний в области промышленной безопасности</w:t>
            </w:r>
          </w:p>
          <w:p w:rsidR="003930DF" w:rsidRDefault="003930DF">
            <w:pPr>
              <w:pStyle w:val="ConsPlusNormal"/>
            </w:pPr>
            <w:r>
              <w:t>Прохождение обучения мерам пожарной безопасности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Для непрофильного образования рекомендуется дополнительное профессиональное образование - программы профессиональной переподготовки в области строительства</w:t>
            </w:r>
          </w:p>
          <w:p w:rsidR="003930DF" w:rsidRDefault="003930DF">
            <w:pPr>
              <w:pStyle w:val="ConsPlusNormal"/>
            </w:pPr>
            <w:r>
              <w:t>Рекомендуется дополнительное профессиональное образование - программа повышения квалификации в области строительства (не реже одного раза в пять лет)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Дополнительные характеристики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587"/>
        <w:gridCol w:w="5159"/>
      </w:tblGrid>
      <w:tr w:rsidR="003930DF">
        <w:tc>
          <w:tcPr>
            <w:tcW w:w="2324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87" w:type="dxa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25">
              <w:r>
                <w:rPr>
                  <w:color w:val="0000FF"/>
                </w:rPr>
                <w:t>1323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Начальник отдела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Начальник производственно-технического отдела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Главный инженер проекта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28">
              <w:r>
                <w:rPr>
                  <w:color w:val="0000FF"/>
                </w:rPr>
                <w:t>20760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Главный инженер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29">
              <w:r>
                <w:rPr>
                  <w:color w:val="0000FF"/>
                </w:rPr>
                <w:t>24437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Начальник бюро (в строительстве)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0">
              <w:r>
                <w:rPr>
                  <w:color w:val="0000FF"/>
                </w:rPr>
                <w:t>24484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Начальник группы (в строительстве)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1">
              <w:r>
                <w:rPr>
                  <w:color w:val="0000FF"/>
                </w:rPr>
                <w:t>24681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Начальник отдела (в строительстве)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2">
              <w:r>
                <w:rPr>
                  <w:color w:val="0000FF"/>
                </w:rPr>
                <w:t>40759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Главный инженер отдела капитального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4">
              <w:r>
                <w:rPr>
                  <w:color w:val="0000FF"/>
                </w:rPr>
                <w:t>2.07.04.01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Архитектура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5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Строительство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6">
              <w:r>
                <w:rPr>
                  <w:color w:val="0000FF"/>
                </w:rPr>
                <w:t>2.08.05.01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Строительство уникальных зданий и сооружений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3.2.1.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Инженерно-техническое сопровождение работ по инженерным изысканиям, архитектурно-строительному проектированию, проведению экспертизы результатов инженерных изысканий, проектной документации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Определение основных технико-экономических характеристик объекта капитального строительства, линейного объекта, в том числе укрупненного норматива цены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Согласование необходимости выполнения отдельных видов инженерных изысканий, архитектурно-строительного проектирования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 согласование задания на выполнение инженерных изысканий, проектирование, строительство, реконструкцию, капитальный ремонт, снос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Предоставление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материалов и документов, необходимых для выполнения указанных видов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Утверждение проектной документации, изменений в проектной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Осуществление контроля результатов инженерных изысканий, проектной документации на соответствие их заданиям на указанные виды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Представление проекта планировки территории и проекта межевания территории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Предоставление лицу, осуществляющему строительство, материалов и документов, необходимых для выполнения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Выполнение мероприятий, направленных на организацию осуществления строительства, реконструкции, капитального ремонта, сноса объектов капитального строительства, линейных объектов подрядными организациями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 заключение договоров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учета требований энергоэффективности зданий и сооружений при их проектировании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Представление результатов инженерных изысканий и проектной документации генеральному подрядчику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Комплектование рабочей документации, допущенной к производству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Направление проектной документации и результатов инженерных изысканий на экспертизу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Организация внесения в проектную документацию изменений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Представление проектной документации для согласования с органами власти в области архитектуры и государственного надзора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Представление на утверждение проектной документации и результатов инженерных изысканий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формирования и ведения информационной модели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Согласование увеличения сметной стоимости на выполнение отдельных видов работ при ее утверждении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Использовать вычислительную и иную вспомогательную технику, средства связи и коммуникаций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Применять технологии информационного моделирования при проектировании и строительстве, реконструкции, капитальном ремонте, и (или) сносе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Выявлять нарушения и несоответствия в программах инженерных изысканий (изучение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Управлять строительными проектами с использованием программного обеспечения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Вести переговоры с подрядными организациями, привлекаемыми к осуществлению строительства, реконструкции, капитального ремонта, сноса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Определять цели и задачи взаимодействия с подрядными организациями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Определять приоритетность технологических процессов при взаимодействии с подрядными организациями, надзорными органами, органами власти в ходе строительства, реконструкции, капитального ремонта и (или) сноса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Выстраивать эффективные коммуникации в процессе реализации проекта строительства, реконструкции, капитального ремонта и (или) </w:t>
            </w:r>
            <w:r>
              <w:lastRenderedPageBreak/>
              <w:t>сноса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Учитывать имеющиеся материальные и трудовые ресурсы для строительства, реконструкции, капитального ремонта, сноса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Проверять состав проектной документации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Проверять состав рабочей документации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в области инженерных изысканий и проектной документации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правовых норм к форме и содержанию программы инженерных изысканий и проектной документации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правовых норм к правилам ведения государственных информационных систем обеспечения градостроительной деятельности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охраны окружающей среды при осуществлении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Методы и средства выполнения инженерных изысканий и проектной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3.2.2.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Контроль обеспечения требуемого уровня качества проектных решений в процессе разработки и реализации проектной и рабочей документации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Осуществление нормоконтроля проектной документации по </w:t>
            </w:r>
            <w:r>
              <w:lastRenderedPageBreak/>
              <w:t>комплектности, объему, оформлению, качеству, ее соответствия техническим нормам и заданию на проектирование, результатам инженерных изысканий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решений о необходимости или отсутствии необходимости повторного направления проектной документации на государственную экспертизу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Направление на переутверждение проектной документации и результатов инженерных изысканий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устранения проектировщиком замечаний экспертизы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разработанной проектной документации на соответствие заданию на проектирование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Применять необходимые нормативные правовые акты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Выявлять дефекты в проектной документации по строительству, реконструкции, капитальному ремонту, сносу объектов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направления проектной документации по строительству, реконструкции, капитальному ремонту, сносу объектов капитального строительства на экспертизу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Проверять состав проектной документации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Проверять состав рабочей документации по строительству, реконструкции, капитальному ремонту, сносу объектов капитального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законодательства Российской Федерации к составу исходно-разрешительной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Установленный законодательством Российской Федерации порядок утверждения и согласования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 по организации экспертизы проектной документации и результатов инженерных изысканий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Порядок нормоконтроля проектной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Организация и технологии проектирования и строительного производства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определяющие порядок организации строительства, реконструкции, капитального ремонта, сноса объектов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Современные технические и технологические решения для проектирования объекта капитального строительства (линейного объекта)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3.2.3.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Предоставление результатов инженерных изысканий, архитектурно-строительного проектирования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Сопровождение и согласования предварительных проектных материалов (архитектурной концепции, технико-экономического обоснования, проекта планировки территории, градостроительного обоснования размещения объекта строительства)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Передача подрядчику в производство работ утвержденной и получившей положительное заключение экспертизы инженерных изысканий, проектной документации, а также рабочей документации в необходимом для выполнения работ объеме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Формировать исходно-разрешительную документацию, необходимую для выполнения проектной документации, ее экспертизы, получения разрешения на строительство, строительства и разрешения на ввод в эксплуатацию объекта капитального строительства, в порядке, установленном законодательством Российской Федерации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Осуществлять анализ имеющейся нормативной базы в отношении конкретного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документов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законодательства Российской Федерации к составу исходных данных для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законодательства Российской Федерации к форме, содержанию и порядку согласования специальных технических условий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касающиеся организации строительства на стадии проведения инженерных изысканий, предпроектной подготовки и проектирования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3.2.4.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Организация подготовительных работ по строительству, реконструкции объекта капитального строительства, линейного объекта, в том числе при возобновлении строительства (реконструкции) после консервации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Обеспечение выноса в натуре линий регулирования застройки и создания геодезической разбивочной основы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Предоставление подрядчику разрешения на строительство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проекта организации строительства, а также технической документации, необходимой для консервации объекта капитального строительства (линейного объекта), а также документации, необходимой для возобновления строительства (реконструкции) такого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выполнения требований проекта организации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соответствия строительной площадки требованиям пожарной безопасности, охраны труда и охраны окружающей среды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 на строительство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Подготавливать документы для оформления разрешений и допусков для производства строительных работ на объекте капитального строительства, линейном объекте, а также документы, необходимые для консервации объекта капитального строительства (линейного объекта) либо возобновления строительства (реконструкции) такого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Производить расчеты объемов производственных заданий и календарных планов производства строительных работ нормативным требованиям к трудовым и материально-техническим ресурсам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Осуществлять контроль работ по планировке и разметке участка производства строительных работ на объекте капитального строительства, линейном объекте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Определять состав и объемы вспомогательных работ по подготовке и оборудованию участка производства строительных работ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Требования законодательства Российской Федерации к составу, </w:t>
            </w:r>
            <w:r>
              <w:lastRenderedPageBreak/>
              <w:t>содержанию и оформлению проектной документации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технических документов к организации производства строительных работ на объекте капитального строительства (линейных объектах)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 и порядок оформления документов для оформления разрешений и допусков для производства строительных работ на объекте капитального строительства, линейном объекте, а также документов, необходимых для консервации объекта капитального строительства (линейного объекта) либо возобновления строительства (реконструкции) такого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Технологии производства строительных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технических документов к производству строительных работ на объекте капитального строительства, линейном объекте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Особенности производства строительных работ на опасных, технически сложных и уникальных объектах капитального строительства, линейных объектах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технических документов, определяющих состав временных сооружений и порядок обустройства и подготовки строительной площадки объекта капитального строительства, линейного объекта (временные коммуникации, временные бытовые помещения, площадки для стоянки строительной техники, схемы движения транспорта, места хранения строительных материалов, изделий, конструкций, комплектующих)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Содержание и основные этапы выполнения геодезических разбивочных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Виды и технические характеристики технологической оснастки (лесов, подмостей, защитных приспособлений, креплений стенок котлованов и траншей)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Способы и методы планирования строительных работ (календарные планы, оперативные планы, графики производства работ)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3.2.5.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Обеспечение соблюдения в процессе строительства, реконструкции, капитального ремонта, сноса объекта капитального строительства (линейного объекта) требований проектной документации, технических регламентов, сводов правил, национальных стандартов, специальных технических условий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Привлечение проектной организации для осуществления авторского надзора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соответствия выполняемых работ по строительству, реконструкции, капитальному ремонту, сносу объекта капитального строительства (линейного объекта), используемых в процессе строительства материалов, оборудования, конструкций и изделий требованиям проектной документации, рабочей документации, организационно-технологической документации, технических регламентов, сводов правил, стандартов, специальных технических условий, градостроительного плана земельного участка, результатам инженерных изысканий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Освидетельствование скрытых работ, ответственных конструкций, участков сетей инженерно-технического обеспечения, подписание актов освидетельствования указанных работ, конструкций, участков сетей инженерно-технического обеспечения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документации, получаемой от проектных организаций, отслеживание изменений, передача в производство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строительства, реконструкции, капитального ремонта, сноса объектов капитального строительства (линейных объектов) и достоверности документирования его результатов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правильности ведения подрядными организациями строительно-монтажных работ, наличия на строительной площадке журналов производства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проведения топографических съемок сетей инженерно-технического обеспечения, каркаса здания, вертикальности здания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Письменное оформление замечаний о выявленных в ходе строительного контроля недостатках выполненных работ, ответственных конструкций, участков сетей инженерно-технического обеспечения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выполнения работ и применяемых строительных материалов в процессе строительства, реконструкции объекта капитального строительства, а также соответствия результатов таких работ требованиям утвержденной проектной документации (с учетом изменений, внесенных в проектную документацию)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Осуществлять контроль наличия и правильности ведения подрядчиком исполнительной документации по строительству, реконструкции, капитальному ремонту объектов капитального строительства, в том числе оценивать достоверность предоставленных подрядчиком исполнительных геодезических схем выполненных конструкций с выборочным контролем точности положения соответствующих элементов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Использовать вычислительную и иную вспомогательную технику, </w:t>
            </w:r>
            <w:r>
              <w:lastRenderedPageBreak/>
              <w:t>средства связи и коммуникаций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Использовать измерительную аппаратуру для контроля свойств строительных материалов и изделий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Анализировать исполнительную документацию по строительству, реконструкции, капитальному ремонту объектов капитального строительства и выявлять несоответствия в ней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Контролировать соблюдение требований охраны труда, пожарной безопасности и охраны окружающей среды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Анализировать результаты проверки качества строительно-монтажных работ и принимать по ним решения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Принимать обоснованные решения о приостановлении строительства, реконструкции, капитального ремонта, сноса объекта капитального строительства (линейного объекта) по результатам проверок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Производить расчеты соответствия объемов производственных заданий и календарных планов производства строительных работ нормативным требованиям к персоналу и материально-техническим ресурсам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Способы и методы планирования строительных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технических документов к производству строительных работ на объекте капитального строительства (линейном объекте)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Основы ведения строительного контроля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Виды и характеристики основного строительного оборудования и инструментов, применяемых при строительстве, реконструкции, капитальном ремонте, сносе объекта капитального строительства (линейного объекта)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касающиеся организации строительного контроля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охраны труда в строительстве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3.2.6.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Завершение проекта, ввод объекта в эксплуатацию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Определение режима эксплуатации объекта в период индивидуальных и комплексных испытаний систем инженерно-технического обеспечения, оборудования, их приемки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проведения пусконаладочных работ и подготовки объекта к вводу в эксплуатацию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извещения об окончании строительства и направление его в орган государственного строительного надзора с целью проведения итоговой проверки и выдачи заключения о соответствии построенного (реконструированного) объекта капитального строительства (линейного объекта)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Получение акта итоговой проверки государственного строительного надзора и заключения органа государственного строительного надзора о соответствии построенного, реконструированного объекта капитального строительства (линейного объекта)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Согласование сроков устранения дефектов и недоделок в рамках договора с подрядной организацией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документов по предъявлению претензий или экономических санкций к исполнителям проектной продукции, поставщикам материалов и оборудования, а также производителям строительно-монтажных работ за ненадлежащее выполнение обязательств, связанных с осуществлением строительства, реконструкции, капитального ремонта объекта капитального строительства (линейного объекта), или качество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документов для обращения в органы исполнительной власти и местного самоуправления за получением разрешения на ввод объекта в эксплуатацию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Получение разрешения на ввод объекта в эксплуатацию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 передача объекта капитального строительства (линейного объекта), строительство или реконструкция которого завершены, исполнительной документации, разрешающих документов застройщику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и передача застройщику отчета о выполнении договорных обязательств и о достижении проектом необходимых параметров по результатам строительства, реконструкции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получения разрешения на ввод объекта в эксплуатацию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постановки на государственный кадастровый учет и государственную регистрацию прав на объект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акты о несоответствии возведения объектов капитального строительства (линейных объектов), реконструкции, капитального ремонта, сноса и на их основании предъявлять претензии подрядным организациям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внесения изменений в документы государственного кадастрового учета реконструированного объекта капитального строительства (линейного объекта)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документы для подтверждения выполнения требований к энергоэффективности зданий и сооружений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Составлять документацию, необходимую для консервации объекта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 в сфере энергосервиса и энергосбережения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 по вводу в эксплуатацию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к форме и содержанию необходимой документации по вводу в эксплуатацию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Технология строительного производства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касающиеся организации строительства, реконструкции, капитального ремонта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3.2.7.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Консервация объекта капитального строительства, снос объекта капитального строительства либо линейного объекта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B/07.7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 xml:space="preserve">Контроль приведения объекта и территории, используемой для его возведения, в состояние, обеспечивающее прочность, устойчивость и </w:t>
            </w:r>
            <w:r>
              <w:lastRenderedPageBreak/>
              <w:t>сохранность конструкций, оборудования и материалов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Проведение инвентаризации выполненных работ по строительству (реконструкции)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Уведомление подрядчика, органа, выдавшего разрешение на строительство (реконструкцию), а также органа государственного строительного надзора о консервации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Расчет размера средств, необходимых на проведение работ по консервации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наличия исполнительной документации (включая журналы проведения работ), актов освидетельствования скрытых работ, актов проведенных испытаний, опробований и иных первичных документов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проведения работ по консервации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необходимых мер, препятствующих несанкционированному доступу внутрь объекта и на территорию строительной площадки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Разрабатывать техническую документацию, необходимую для проведения работ по консервации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Производить расчет средств, необходимых для консервации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Организовывать отключение объекта капитального строительства от систем инженерно-технического обеспечения, в том числе от временных схем подключения (технологического присоединения)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Осуществлять техническое обследование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Перечень работ по консервации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касающиеся организации работ по консервации объекта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3.3. Обобщенная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Управление деятельностью службы (подразделениями) технического заказчика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59"/>
      </w:tblGrid>
      <w:tr w:rsidR="003930DF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59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Руководитель (директор, управляющий) организации</w:t>
            </w:r>
          </w:p>
          <w:p w:rsidR="003930DF" w:rsidRDefault="003930DF">
            <w:pPr>
              <w:pStyle w:val="ConsPlusNormal"/>
            </w:pPr>
            <w:r>
              <w:t>Главный инженер</w:t>
            </w:r>
          </w:p>
          <w:p w:rsidR="003930DF" w:rsidRDefault="003930DF">
            <w:pPr>
              <w:pStyle w:val="ConsPlusNormal"/>
            </w:pPr>
            <w:r>
              <w:t>Заместитель директора (руководителя организации) по строительству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59"/>
      </w:tblGrid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Не менее семи лет профессиональной деятельности в области строительства, в том числе не менее трех лет на руководящих должностях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Прохождение обучения по охране труда и проверки знаний требований охраны труда</w:t>
            </w:r>
          </w:p>
          <w:p w:rsidR="003930DF" w:rsidRDefault="003930DF">
            <w:pPr>
              <w:pStyle w:val="ConsPlusNormal"/>
            </w:pPr>
            <w:r>
              <w:t>Прохождение подготовки и проверки знаний в области промышленной безопасности</w:t>
            </w:r>
          </w:p>
          <w:p w:rsidR="003930DF" w:rsidRDefault="003930DF">
            <w:pPr>
              <w:pStyle w:val="ConsPlusNormal"/>
            </w:pPr>
            <w:r>
              <w:t>Прохождение обучения мерам пожарной безопасности</w:t>
            </w:r>
          </w:p>
        </w:tc>
      </w:tr>
      <w:tr w:rsidR="003930DF">
        <w:tc>
          <w:tcPr>
            <w:tcW w:w="2211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59" w:type="dxa"/>
          </w:tcPr>
          <w:p w:rsidR="003930DF" w:rsidRDefault="003930DF">
            <w:pPr>
              <w:pStyle w:val="ConsPlusNormal"/>
            </w:pPr>
            <w:r>
              <w:t>Для непрофильного образования рекомендуется дополнительное профессиональное образование - программы профессиональной переподготовки в области строительства</w:t>
            </w:r>
          </w:p>
          <w:p w:rsidR="003930DF" w:rsidRDefault="003930DF">
            <w:pPr>
              <w:pStyle w:val="ConsPlusNormal"/>
            </w:pPr>
            <w:r>
              <w:t>Рекомендуется дополнительное профессиональное образование - программа повышения квалификации в области строительства (не реже одного раза в пять лет)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Дополнительные характеристики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587"/>
        <w:gridCol w:w="5159"/>
      </w:tblGrid>
      <w:tr w:rsidR="003930DF">
        <w:tc>
          <w:tcPr>
            <w:tcW w:w="2324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87" w:type="dxa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hyperlink r:id="rId3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38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hyperlink r:id="rId3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Директор (генеральный директор, управляющий) строительной организации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r>
              <w:t>-</w:t>
            </w:r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Главный инженер строительной организации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1">
              <w:r>
                <w:rPr>
                  <w:color w:val="0000FF"/>
                </w:rPr>
                <w:t>20758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Главный инженер (в прочих отраслях)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2">
              <w:r>
                <w:rPr>
                  <w:color w:val="0000FF"/>
                </w:rPr>
                <w:t>20760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Главный инженер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3">
              <w:r>
                <w:rPr>
                  <w:color w:val="0000FF"/>
                </w:rPr>
                <w:t>21365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Директор (начальник, уполномоченный) дирекции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4">
              <w:r>
                <w:rPr>
                  <w:color w:val="0000FF"/>
                </w:rPr>
                <w:t>21447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Директор (начальник) организации (изыскательской, конструкторской, проектной)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5">
              <w:r>
                <w:rPr>
                  <w:color w:val="0000FF"/>
                </w:rPr>
                <w:t>21480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Директор по капитальному строительству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6">
              <w:r>
                <w:rPr>
                  <w:color w:val="0000FF"/>
                </w:rPr>
                <w:t>21546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Директор строящегося предприятия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7">
              <w:r>
                <w:rPr>
                  <w:color w:val="0000FF"/>
                </w:rPr>
                <w:t>21593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Директор фирмы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hyperlink r:id="rId4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49">
              <w:r>
                <w:rPr>
                  <w:color w:val="0000FF"/>
                </w:rPr>
                <w:t>2.07.04.01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Архитектура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1587" w:type="dxa"/>
          </w:tcPr>
          <w:p w:rsidR="003930DF" w:rsidRDefault="003930DF">
            <w:pPr>
              <w:pStyle w:val="ConsPlusNormal"/>
            </w:pPr>
            <w:hyperlink r:id="rId50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5159" w:type="dxa"/>
          </w:tcPr>
          <w:p w:rsidR="003930DF" w:rsidRDefault="003930DF">
            <w:pPr>
              <w:pStyle w:val="ConsPlusNormal"/>
            </w:pPr>
            <w:r>
              <w:t>Строительство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t>3.3.1.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Планирование, организация работ и управление работами по инженерным изысканиям, архитектурно-строительному проектированию, строительству, реконструкции и капитальному ремонту объекта капитального строительства, линейного объекта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Проведение работ по экономическому обоснованию возможности возведения объекта капитального строительства (линейного объекта)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и организация выполнения управленческих решений, направленных на снижение вероятности возникновения неблагоприятного результата в рамках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Планирование мероприятий по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необходимых решений по вопросам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Контроль сроков (графиков) реализации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решений о начале, приостановке, прекращении строительства, реконструкции, капитального ремонта объекта капитального строительства (линейного объекта), о вводе в эксплуатацию объекта капитального строительства, строительство или реконструкция которого завершены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Приемка и оплата работ на основании подписанных первичных учетных документов об объеме и стоимости выполненных работ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Проверка предъявленных к оплате первичных учетных документов привлекаемых организаций за выполненные работы, поставленную продукцию и оказанные услуги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Подготовка документов для страхования возможных рисков на всех стадиях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решения о консервации объекта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решения о возобновлении строительства (реконструкции) на ранее законсервированном объекте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Планировать деятельность технического заказчика по строительству, реконструкции, капитальному ремонту, сносу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Контролировать и организовывать процессы управления работами по инженерным изысканиям, архитектурно-строительному проектированию, строительству, реконструкции, капитальному ремонту, сносу объекта капитального строительства, линейного объекта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Контролировать исполнение графика реализации проекта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Вносить корректировки и изменения в график реализации проекта капитального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Выявлять нарушения и несоответствия выполненных работ по строительству, реконструкции, капитальному ремонту, сносу объекта капитального строительства (линейного объекта), используемых в процессе строительства материалов, оборудования, конструкций и изделий требованиям проектной документации, рабочей документации, организационно-технологической документации, технических регламентов, сводов правил, стандартов, специальных технических условий, градостроительного плана земельного участка, результатам инженерных изысканий, бюджету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Анализировать эффективность распределения ресурсов проекта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Управлять рисками в строительстве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касающиеся организации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Нормативы времени на разработку проектной, рабочей документации для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Основы экономического анализа деятельности застройщика, строительной организации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Информационная система обеспечения градостроительной деятельности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Основы страхового дела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Процессы идентификации риска, оценки риска, обработки риска (в том числе разработка мероприятий по снижению или устранению его воздействия), исследования и мониторинга риска, обмена информацией по вопросам риска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3"/>
      </w:pPr>
      <w:r>
        <w:lastRenderedPageBreak/>
        <w:t>3.3.2. Трудовая функция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3930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Организация взаимодействия с застройщиком, подрядными организациями, надзорными органами, органами власти, органами, уполномоченными на проведение экспертизы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0DF" w:rsidRDefault="003930DF">
            <w:pPr>
              <w:pStyle w:val="ConsPlusNormal"/>
              <w:jc w:val="center"/>
            </w:pPr>
            <w:r>
              <w:t>7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17"/>
        <w:gridCol w:w="397"/>
        <w:gridCol w:w="1701"/>
        <w:gridCol w:w="1247"/>
        <w:gridCol w:w="1984"/>
      </w:tblGrid>
      <w:tr w:rsidR="003930DF">
        <w:tc>
          <w:tcPr>
            <w:tcW w:w="2324" w:type="dxa"/>
            <w:tcBorders>
              <w:top w:val="nil"/>
              <w:left w:val="nil"/>
              <w:bottom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3930DF" w:rsidRDefault="003930DF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3930DF" w:rsidRDefault="003930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3930DF" w:rsidRDefault="003930DF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930DF" w:rsidRDefault="003930DF">
            <w:pPr>
              <w:pStyle w:val="ConsPlusNormal"/>
            </w:pPr>
          </w:p>
        </w:tc>
      </w:tr>
      <w:tr w:rsidR="003930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930DF" w:rsidRDefault="003930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Предоставление застройщику оперативной информации о ходе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Выполнение графика финансирования работ по реализации инвестиционно-строительного проекта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Предоставление отчетов застройщику, необходимой информации, в том числе об использовании финансовых ресурсов, потребности в финансовых ресурсах на следующий период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Извещение органов государственного строительного надзора о выявленных случаях аварийного состояния (авариях) на объекте капитального строительства (линейном объекте)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Работа в качестве наблюдателя при установлении причин нарушения законодательства Российской Федерации, в результате которого причинен вред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Постановка задач работникам и контроль их выполнения работниками, осуществляющими функции технического заказчика в организации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Принятие решения о предъявлении претензий или экономических санкций к исполнителям проектной документации, поставщикам материалов и оборудования, а также производителям строительно-монтажных работ за ненадлежащее выполнение обязательств, связанных со строительством, реконструкцией, капитальным ремонтом, сносом объектов капитального строительства (линейных объектов), или качество работ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Выстраивать эффективные коммуникации в процессе реализации проекта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Подготавливать необходимую застройщику информацию по строительству, реконструкции, капитальному ремонту, сносу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Вести переговоры и организовывать деловую переписку по реализации проекта строительства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Определять цели и задачи взаимодействия с подрядными организациями по строительству, реконструкции, капитальному ремонту, сносу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Определять приоритетность процессов при взаимодействии с подрядными организациями, надзорными органами, органами власти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Учитывать имеющиеся материальные и трудовые ресурсы для планирования, строительства, реконструкции, капитального ремонта, сноса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Контролировать соблюдение требований охраны окружающей среды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Отстаивать интересы технического заказчика по основным направлениям деятельности по строительству, реконструкции, капитальному ремонту, сносу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 w:val="restart"/>
          </w:tcPr>
          <w:p w:rsidR="003930DF" w:rsidRDefault="003930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Требования нормативных правовых актов и распорядительных документов по градостроительной деятельности, договорных отношений и сделок между участниками рынка, по делопроизводству и архивированию в рамках выполняемых трудовых функций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Федерации, регулирующие деятельность технического заказчика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Распорядительные, методические и нормативно-технические документы, касающиеся организации строительства, реконструкции, капитального ремонта, сноса объектов капитального строительства (линейных объектов)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Нормативные правовые акты Российской Федерации в области гражданского, административного и уголовного права</w:t>
            </w:r>
          </w:p>
        </w:tc>
      </w:tr>
      <w:tr w:rsidR="003930DF">
        <w:tc>
          <w:tcPr>
            <w:tcW w:w="2324" w:type="dxa"/>
            <w:vMerge/>
          </w:tcPr>
          <w:p w:rsidR="003930DF" w:rsidRDefault="003930DF">
            <w:pPr>
              <w:pStyle w:val="ConsPlusNormal"/>
            </w:pP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Основы претензионно-исковой работы</w:t>
            </w:r>
          </w:p>
        </w:tc>
      </w:tr>
      <w:tr w:rsidR="003930DF">
        <w:tc>
          <w:tcPr>
            <w:tcW w:w="2324" w:type="dxa"/>
          </w:tcPr>
          <w:p w:rsidR="003930DF" w:rsidRDefault="003930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3930DF" w:rsidRDefault="003930DF">
            <w:pPr>
              <w:pStyle w:val="ConsPlusNormal"/>
              <w:jc w:val="both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3930DF" w:rsidRDefault="003930DF">
      <w:pPr>
        <w:pStyle w:val="ConsPlusTitle"/>
        <w:jc w:val="center"/>
      </w:pPr>
      <w:r>
        <w:t>профессионального стандарта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4.1. Ответственная организация-разработчик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sectPr w:rsidR="003930DF" w:rsidSect="00C258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4"/>
        <w:gridCol w:w="5016"/>
      </w:tblGrid>
      <w:tr w:rsidR="003930DF">
        <w:tc>
          <w:tcPr>
            <w:tcW w:w="101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lastRenderedPageBreak/>
              <w:t>ФАУ "РосКапСтрой", город Москва</w:t>
            </w:r>
          </w:p>
        </w:tc>
      </w:tr>
      <w:tr w:rsidR="003930DF">
        <w:tc>
          <w:tcPr>
            <w:tcW w:w="5174" w:type="dxa"/>
            <w:tcBorders>
              <w:left w:val="single" w:sz="4" w:space="0" w:color="auto"/>
              <w:right w:val="nil"/>
            </w:tcBorders>
          </w:tcPr>
          <w:p w:rsidR="003930DF" w:rsidRDefault="003930DF">
            <w:pPr>
              <w:pStyle w:val="ConsPlusNormal"/>
            </w:pPr>
            <w:r>
              <w:t>Директор</w:t>
            </w:r>
          </w:p>
        </w:tc>
        <w:tc>
          <w:tcPr>
            <w:tcW w:w="5016" w:type="dxa"/>
            <w:tcBorders>
              <w:left w:val="nil"/>
              <w:right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Максимова Юлия Геннадьевна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Title"/>
        <w:outlineLvl w:val="2"/>
      </w:pPr>
      <w:r>
        <w:t>4.2. Наименования организаций-разработчиков</w:t>
      </w:r>
    </w:p>
    <w:p w:rsidR="003930DF" w:rsidRDefault="003930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667"/>
      </w:tblGrid>
      <w:tr w:rsidR="003930DF"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1</w:t>
            </w:r>
          </w:p>
        </w:tc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3930DF" w:rsidRDefault="003930DF">
            <w:pPr>
              <w:pStyle w:val="ConsPlusNormal"/>
            </w:pPr>
            <w:r>
              <w:t>-</w:t>
            </w:r>
          </w:p>
        </w:tc>
      </w:tr>
    </w:tbl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ind w:firstLine="540"/>
        <w:jc w:val="both"/>
      </w:pPr>
      <w:r>
        <w:t>--------------------------------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1" w:name="P985"/>
      <w:bookmarkEnd w:id="1"/>
      <w:r>
        <w:t xml:space="preserve">&lt;1&gt; Общероссийский </w:t>
      </w:r>
      <w:hyperlink r:id="rId5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2" w:name="P986"/>
      <w:bookmarkEnd w:id="2"/>
      <w:r>
        <w:t xml:space="preserve">&lt;2&gt; Общероссийский </w:t>
      </w:r>
      <w:hyperlink r:id="rId5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3" w:name="P987"/>
      <w:bookmarkEnd w:id="3"/>
      <w:r>
        <w:t xml:space="preserve">&lt;3&gt; </w:t>
      </w:r>
      <w:hyperlink r:id="rId53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4" w:name="P988"/>
      <w:bookmarkEnd w:id="4"/>
      <w:r>
        <w:t xml:space="preserve">&lt;4&gt;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2021, N 24, ст. 4188).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5" w:name="P989"/>
      <w:bookmarkEnd w:id="5"/>
      <w:r>
        <w:t xml:space="preserve">&lt;5&gt;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 (Собрание законодательства Российской Федерации, 2020, N 39, ст. 6056; 2021, N 23, ст. 4041).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6" w:name="P990"/>
      <w:bookmarkEnd w:id="6"/>
      <w:r>
        <w:t xml:space="preserve">&lt;6&gt; Единый квалификационный </w:t>
      </w:r>
      <w:hyperlink r:id="rId56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7" w:name="P991"/>
      <w:bookmarkEnd w:id="7"/>
      <w:r>
        <w:t xml:space="preserve">&lt;7&gt; Общероссийский </w:t>
      </w:r>
      <w:hyperlink r:id="rId5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930DF" w:rsidRDefault="003930DF">
      <w:pPr>
        <w:pStyle w:val="ConsPlusNormal"/>
        <w:spacing w:before="200"/>
        <w:ind w:firstLine="540"/>
        <w:jc w:val="both"/>
      </w:pPr>
      <w:bookmarkStart w:id="8" w:name="P992"/>
      <w:bookmarkEnd w:id="8"/>
      <w:r>
        <w:t xml:space="preserve">&lt;8&gt; Общероссийский </w:t>
      </w:r>
      <w:hyperlink r:id="rId58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jc w:val="both"/>
      </w:pPr>
    </w:p>
    <w:p w:rsidR="003930DF" w:rsidRDefault="003930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6C9D" w:rsidRDefault="00336C9D">
      <w:bookmarkStart w:id="9" w:name="_GoBack"/>
      <w:bookmarkEnd w:id="9"/>
    </w:p>
    <w:sectPr w:rsidR="00336C9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DF"/>
    <w:rsid w:val="00336C9D"/>
    <w:rsid w:val="003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EBC68-970A-41B7-BC19-21605AE7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0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930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30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930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30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930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30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30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596BD9F876969B665BA928E748411F086463B90B439ACB07FE1A9775D535F0CEA25534C6BF2B527600124F30S3K3M" TargetMode="External"/><Relationship Id="rId18" Type="http://schemas.openxmlformats.org/officeDocument/2006/relationships/hyperlink" Target="consultantplus://offline/ref=4B596BD9F876969B665BA928E748411F0D6664B1034D9ACB07FE1A9775D535F0DCA20D38C6BA34517C15441E76646B1179ED223252BC348CS2K5M" TargetMode="External"/><Relationship Id="rId26" Type="http://schemas.openxmlformats.org/officeDocument/2006/relationships/hyperlink" Target="consultantplus://offline/ref=4B596BD9F876969B665BA928E748411F056262BF0240C7C10FA7169572DA6AF5DBB30D39C5A2355A601C104DS3K0M" TargetMode="External"/><Relationship Id="rId39" Type="http://schemas.openxmlformats.org/officeDocument/2006/relationships/hyperlink" Target="consultantplus://offline/ref=4B596BD9F876969B665BA928E748411F056262BF0240C7C10FA7169572DA6AF5DBB30D39C5A2355A601C104DS3K0M" TargetMode="External"/><Relationship Id="rId21" Type="http://schemas.openxmlformats.org/officeDocument/2006/relationships/hyperlink" Target="consultantplus://offline/ref=4B596BD9F876969B665BA928E748411F0E6463BA0A4B9ACB07FE1A9775D535F0CEA25534C6BF2B527600124F30S3K3M" TargetMode="External"/><Relationship Id="rId34" Type="http://schemas.openxmlformats.org/officeDocument/2006/relationships/hyperlink" Target="consultantplus://offline/ref=4B596BD9F876969B665BA928E748411F0E6463BA0A4B9ACB07FE1A9775D535F0DCA20D38C6BF31557F15441E76646B1179ED223252BC348CS2K5M" TargetMode="External"/><Relationship Id="rId42" Type="http://schemas.openxmlformats.org/officeDocument/2006/relationships/hyperlink" Target="consultantplus://offline/ref=4B596BD9F876969B665BA928E748411F0D6664B1034D9ACB07FE1A9775D535F0DCA20D38C6B9305B7C15441E76646B1179ED223252BC348CS2K5M" TargetMode="External"/><Relationship Id="rId47" Type="http://schemas.openxmlformats.org/officeDocument/2006/relationships/hyperlink" Target="consultantplus://offline/ref=4B596BD9F876969B665BA928E748411F0D6664B1034D9ACB07FE1A9775D535F0DCA20D38C6B93D507915441E76646B1179ED223252BC348CS2K5M" TargetMode="External"/><Relationship Id="rId50" Type="http://schemas.openxmlformats.org/officeDocument/2006/relationships/hyperlink" Target="consultantplus://offline/ref=4B596BD9F876969B665BA928E748411F0E6463BA0A4B9ACB07FE1A9775D535F0DCA20D38C6BF315A7715441E76646B1179ED223252BC348CS2K5M" TargetMode="External"/><Relationship Id="rId55" Type="http://schemas.openxmlformats.org/officeDocument/2006/relationships/hyperlink" Target="consultantplus://offline/ref=4B596BD9F876969B665BA928E748411F0F6D64B903489ACB07FE1A9775D535F0CEA25534C6BF2B527600124F30S3K3M" TargetMode="External"/><Relationship Id="rId7" Type="http://schemas.openxmlformats.org/officeDocument/2006/relationships/hyperlink" Target="consultantplus://offline/ref=4B596BD9F876969B665BA928E748411F0F6D67BB094C9ACB07FE1A9775D535F0DCA20D38C6BC345A7815441E76646B1179ED223252BC348CS2K5M" TargetMode="External"/><Relationship Id="rId12" Type="http://schemas.openxmlformats.org/officeDocument/2006/relationships/hyperlink" Target="consultantplus://offline/ref=4B596BD9F876969B665BA928E748411F086463B90B439ACB07FE1A9775D535F0DCA20D38C6B83D577F15441E76646B1179ED223252BC348CS2K5M" TargetMode="External"/><Relationship Id="rId17" Type="http://schemas.openxmlformats.org/officeDocument/2006/relationships/hyperlink" Target="consultantplus://offline/ref=4B596BD9F876969B665BA928E748411F0D6664B1034D9ACB07FE1A9775D535F0DCA20D38C6BC35537E15441E76646B1179ED223252BC348CS2K5M" TargetMode="External"/><Relationship Id="rId25" Type="http://schemas.openxmlformats.org/officeDocument/2006/relationships/hyperlink" Target="consultantplus://offline/ref=4B596BD9F876969B665BA928E748411F0F6D67BB094C9ACB07FE1A9775D535F0DCA20D38C6BC345A7815441E76646B1179ED223252BC348CS2K5M" TargetMode="External"/><Relationship Id="rId33" Type="http://schemas.openxmlformats.org/officeDocument/2006/relationships/hyperlink" Target="consultantplus://offline/ref=4B596BD9F876969B665BA928E748411F0E6463BA0A4B9ACB07FE1A9775D535F0CEA25534C6BF2B527600124F30S3K3M" TargetMode="External"/><Relationship Id="rId38" Type="http://schemas.openxmlformats.org/officeDocument/2006/relationships/hyperlink" Target="consultantplus://offline/ref=4B596BD9F876969B665BA928E748411F0F6D67BB094C9ACB07FE1A9775D535F0DCA20D38C6BC34517C15441E76646B1179ED223252BC348CS2K5M" TargetMode="External"/><Relationship Id="rId46" Type="http://schemas.openxmlformats.org/officeDocument/2006/relationships/hyperlink" Target="consultantplus://offline/ref=4B596BD9F876969B665BA928E748411F0D6664B1034D9ACB07FE1A9775D535F0DCA20D38C6B93D527615441E76646B1179ED223252BC348CS2K5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596BD9F876969B665BA928E748411F056262BF0240C7C10FA7169572DA6AF5DBB30D39C5A2355A601C104DS3K0M" TargetMode="External"/><Relationship Id="rId20" Type="http://schemas.openxmlformats.org/officeDocument/2006/relationships/hyperlink" Target="consultantplus://offline/ref=4B596BD9F876969B665BA928E748411F0D6664B1034D9ACB07FE1A9775D535F0DCA20D38C6BA37527B15441E76646B1179ED223252BC348CS2K5M" TargetMode="External"/><Relationship Id="rId29" Type="http://schemas.openxmlformats.org/officeDocument/2006/relationships/hyperlink" Target="consultantplus://offline/ref=4B596BD9F876969B665BA928E748411F0D6664B1034D9ACB07FE1A9775D535F0DCA20D38C6BA33567B15441E76646B1179ED223252BC348CS2K5M" TargetMode="External"/><Relationship Id="rId41" Type="http://schemas.openxmlformats.org/officeDocument/2006/relationships/hyperlink" Target="consultantplus://offline/ref=4B596BD9F876969B665BA928E748411F0D6664B1034D9ACB07FE1A9775D535F0DCA20D38C6B9305B7F15441E76646B1179ED223252BC348CS2K5M" TargetMode="External"/><Relationship Id="rId54" Type="http://schemas.openxmlformats.org/officeDocument/2006/relationships/hyperlink" Target="consultantplus://offline/ref=4B596BD9F876969B665BA928E748411F0F6D66BB0B4B9ACB07FE1A9775D535F0CEA25534C6BF2B527600124F30S3K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96BD9F876969B665BA928E748411F0F6D67BB094C9ACB07FE1A9775D535F0DCA20D38C6BC34517C15441E76646B1179ED223252BC348CS2K5M" TargetMode="External"/><Relationship Id="rId11" Type="http://schemas.openxmlformats.org/officeDocument/2006/relationships/hyperlink" Target="consultantplus://offline/ref=4B596BD9F876969B665BA928E748411F086463B90B439ACB07FE1A9775D535F0DCA20D38C6BA35557915441E76646B1179ED223252BC348CS2K5M" TargetMode="External"/><Relationship Id="rId24" Type="http://schemas.openxmlformats.org/officeDocument/2006/relationships/hyperlink" Target="consultantplus://offline/ref=4B596BD9F876969B665BA928E748411F0F6D67BB094C9ACB07FE1A9775D535F0CEA25534C6BF2B527600124F30S3K3M" TargetMode="External"/><Relationship Id="rId32" Type="http://schemas.openxmlformats.org/officeDocument/2006/relationships/hyperlink" Target="consultantplus://offline/ref=4B596BD9F876969B665BA928E748411F0D6664B1034D9ACB07FE1A9775D535F0DCA20D38C6B437577A15441E76646B1179ED223252BC348CS2K5M" TargetMode="External"/><Relationship Id="rId37" Type="http://schemas.openxmlformats.org/officeDocument/2006/relationships/hyperlink" Target="consultantplus://offline/ref=4B596BD9F876969B665BA928E748411F0F6D67BB094C9ACB07FE1A9775D535F0CEA25534C6BF2B527600124F30S3K3M" TargetMode="External"/><Relationship Id="rId40" Type="http://schemas.openxmlformats.org/officeDocument/2006/relationships/hyperlink" Target="consultantplus://offline/ref=4B596BD9F876969B665BA928E748411F0D6664B1034D9ACB07FE1A9775D535F0DCA20D38C6BC35537E15441E76646B1179ED223252BC348CS2K5M" TargetMode="External"/><Relationship Id="rId45" Type="http://schemas.openxmlformats.org/officeDocument/2006/relationships/hyperlink" Target="consultantplus://offline/ref=4B596BD9F876969B665BA928E748411F0D6664B1034D9ACB07FE1A9775D535F0DCA20D38C6B9325A7615441E76646B1179ED223252BC348CS2K5M" TargetMode="External"/><Relationship Id="rId53" Type="http://schemas.openxmlformats.org/officeDocument/2006/relationships/hyperlink" Target="consultantplus://offline/ref=4B596BD9F876969B665BA928E748411F0E6568B80D429ACB07FE1A9775D535F0CEA25534C6BF2B527600124F30S3K3M" TargetMode="External"/><Relationship Id="rId58" Type="http://schemas.openxmlformats.org/officeDocument/2006/relationships/hyperlink" Target="consultantplus://offline/ref=4B596BD9F876969B665BA928E748411F0E6463BA0A4B9ACB07FE1A9775D535F0CEA25534C6BF2B527600124F30S3K3M" TargetMode="External"/><Relationship Id="rId5" Type="http://schemas.openxmlformats.org/officeDocument/2006/relationships/hyperlink" Target="consultantplus://offline/ref=4B596BD9F876969B665BA928E748411F0F6C68BD08429ACB07FE1A9775D535F0DCA20D30CDE864162B13104C2C316E0F78F320S3K8M" TargetMode="External"/><Relationship Id="rId15" Type="http://schemas.openxmlformats.org/officeDocument/2006/relationships/hyperlink" Target="consultantplus://offline/ref=4B596BD9F876969B665BA928E748411F0F6D67BB094C9ACB07FE1A9775D535F0DCA20D38C6BC36527C15441E76646B1179ED223252BC348CS2K5M" TargetMode="External"/><Relationship Id="rId23" Type="http://schemas.openxmlformats.org/officeDocument/2006/relationships/hyperlink" Target="consultantplus://offline/ref=4B596BD9F876969B665BA928E748411F0E6463BA0A4B9ACB07FE1A9775D535F0DCA20D38C6BE33567615441E76646B1179ED223252BC348CS2K5M" TargetMode="External"/><Relationship Id="rId28" Type="http://schemas.openxmlformats.org/officeDocument/2006/relationships/hyperlink" Target="consultantplus://offline/ref=4B596BD9F876969B665BA928E748411F0D6664B1034D9ACB07FE1A9775D535F0DCA20D38C6B9305B7C15441E76646B1179ED223252BC348CS2K5M" TargetMode="External"/><Relationship Id="rId36" Type="http://schemas.openxmlformats.org/officeDocument/2006/relationships/hyperlink" Target="consultantplus://offline/ref=4B596BD9F876969B665BA928E748411F0E6463BA0A4B9ACB07FE1A9775D535F0DCA20D38C6B836537C15441E76646B1179ED223252BC348CS2K5M" TargetMode="External"/><Relationship Id="rId49" Type="http://schemas.openxmlformats.org/officeDocument/2006/relationships/hyperlink" Target="consultantplus://offline/ref=4B596BD9F876969B665BA928E748411F0E6463BA0A4B9ACB07FE1A9775D535F0DCA20D38C6BF31557F15441E76646B1179ED223252BC348CS2K5M" TargetMode="External"/><Relationship Id="rId57" Type="http://schemas.openxmlformats.org/officeDocument/2006/relationships/hyperlink" Target="consultantplus://offline/ref=4B596BD9F876969B665BA928E748411F0D6664B1034D9ACB07FE1A9775D535F0DCA20D38C6BC35537E15441E76646B1179ED223252BC348CS2K5M" TargetMode="External"/><Relationship Id="rId10" Type="http://schemas.openxmlformats.org/officeDocument/2006/relationships/hyperlink" Target="consultantplus://offline/ref=4B596BD9F876969B665BA928E748411F0F6D67BB094C9ACB07FE1A9775D535F0CEA25534C6BF2B527600124F30S3K3M" TargetMode="External"/><Relationship Id="rId19" Type="http://schemas.openxmlformats.org/officeDocument/2006/relationships/hyperlink" Target="consultantplus://offline/ref=4B596BD9F876969B665BA928E748411F0D6664B1034D9ACB07FE1A9775D535F0DCA20D38C6BA34547C15441E76646B1179ED223252BC348CS2K5M" TargetMode="External"/><Relationship Id="rId31" Type="http://schemas.openxmlformats.org/officeDocument/2006/relationships/hyperlink" Target="consultantplus://offline/ref=4B596BD9F876969B665BA928E748411F0D6664B1034D9ACB07FE1A9775D535F0DCA20D38C6BA32537615441E76646B1179ED223252BC348CS2K5M" TargetMode="External"/><Relationship Id="rId44" Type="http://schemas.openxmlformats.org/officeDocument/2006/relationships/hyperlink" Target="consultantplus://offline/ref=4B596BD9F876969B665BA928E748411F0D6664B1034D9ACB07FE1A9775D535F0DCA20D38C6B9325A7A15441E76646B1179ED223252BC348CS2K5M" TargetMode="External"/><Relationship Id="rId52" Type="http://schemas.openxmlformats.org/officeDocument/2006/relationships/hyperlink" Target="consultantplus://offline/ref=4B596BD9F876969B665BA928E748411F086463B90B439ACB07FE1A9775D535F0CEA25534C6BF2B527600124F30S3K3M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596BD9F876969B665BA928E748411F0F6D67BB094C9ACB07FE1A9775D535F0CEA25534C6BF2B527600124F30S3K3M" TargetMode="External"/><Relationship Id="rId14" Type="http://schemas.openxmlformats.org/officeDocument/2006/relationships/hyperlink" Target="consultantplus://offline/ref=4B596BD9F876969B665BA928E748411F0F6D67BB094C9ACB07FE1A9775D535F0CEA25534C6BF2B527600124F30S3K3M" TargetMode="External"/><Relationship Id="rId22" Type="http://schemas.openxmlformats.org/officeDocument/2006/relationships/hyperlink" Target="consultantplus://offline/ref=4B596BD9F876969B665BA928E748411F0E6463BA0A4B9ACB07FE1A9775D535F0DCA20D38C6BE33517E15441E76646B1179ED223252BC348CS2K5M" TargetMode="External"/><Relationship Id="rId27" Type="http://schemas.openxmlformats.org/officeDocument/2006/relationships/hyperlink" Target="consultantplus://offline/ref=4B596BD9F876969B665BA928E748411F0D6664B1034D9ACB07FE1A9775D535F0DCA20D38C6BC35537E15441E76646B1179ED223252BC348CS2K5M" TargetMode="External"/><Relationship Id="rId30" Type="http://schemas.openxmlformats.org/officeDocument/2006/relationships/hyperlink" Target="consultantplus://offline/ref=4B596BD9F876969B665BA928E748411F0D6664B1034D9ACB07FE1A9775D535F0DCA20D38C6BA33577715441E76646B1179ED223252BC348CS2K5M" TargetMode="External"/><Relationship Id="rId35" Type="http://schemas.openxmlformats.org/officeDocument/2006/relationships/hyperlink" Target="consultantplus://offline/ref=4B596BD9F876969B665BA928E748411F0E6463BA0A4B9ACB07FE1A9775D535F0DCA20D38C6BF315A7715441E76646B1179ED223252BC348CS2K5M" TargetMode="External"/><Relationship Id="rId43" Type="http://schemas.openxmlformats.org/officeDocument/2006/relationships/hyperlink" Target="consultantplus://offline/ref=4B596BD9F876969B665BA928E748411F0D6664B1034D9ACB07FE1A9775D535F0DCA20D38C6B932577915441E76646B1179ED223252BC348CS2K5M" TargetMode="External"/><Relationship Id="rId48" Type="http://schemas.openxmlformats.org/officeDocument/2006/relationships/hyperlink" Target="consultantplus://offline/ref=4B596BD9F876969B665BA928E748411F0E6463BA0A4B9ACB07FE1A9775D535F0CEA25534C6BF2B527600124F30S3K3M" TargetMode="External"/><Relationship Id="rId56" Type="http://schemas.openxmlformats.org/officeDocument/2006/relationships/hyperlink" Target="consultantplus://offline/ref=4B596BD9F876969B665BA928E748411F056262BF0240C7C10FA7169572DA6AF5DBB30D39C5A2355A601C104DS3K0M" TargetMode="External"/><Relationship Id="rId8" Type="http://schemas.openxmlformats.org/officeDocument/2006/relationships/hyperlink" Target="consultantplus://offline/ref=4B596BD9F876969B665BA928E748411F0F6D67BB094C9ACB07FE1A9775D535F0DCA20D38C6BC36527C15441E76646B1179ED223252BC348CS2K5M" TargetMode="External"/><Relationship Id="rId51" Type="http://schemas.openxmlformats.org/officeDocument/2006/relationships/hyperlink" Target="consultantplus://offline/ref=4B596BD9F876969B665BA928E748411F0F6D67BB094C9ACB07FE1A9775D535F0CEA25534C6BF2B527600124F30S3K3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9682</Words>
  <Characters>55189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2022-08-03T12:10:00Z</dcterms:created>
  <dcterms:modified xsi:type="dcterms:W3CDTF">2022-08-03T12:11:00Z</dcterms:modified>
</cp:coreProperties>
</file>