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36" w:rsidRDefault="009C5E3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5E36" w:rsidRDefault="009C5E36">
      <w:pPr>
        <w:pStyle w:val="ConsPlusNormal"/>
        <w:jc w:val="both"/>
        <w:outlineLvl w:val="0"/>
      </w:pPr>
    </w:p>
    <w:p w:rsidR="009C5E36" w:rsidRDefault="009C5E36">
      <w:pPr>
        <w:pStyle w:val="ConsPlusNormal"/>
        <w:outlineLvl w:val="0"/>
      </w:pPr>
      <w:r>
        <w:t>Зарегистрировано в Минюсте России 30 сентября 2014 г. N 34198</w:t>
      </w:r>
    </w:p>
    <w:p w:rsidR="009C5E36" w:rsidRDefault="009C5E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C5E36" w:rsidRDefault="009C5E36">
      <w:pPr>
        <w:pStyle w:val="ConsPlusTitle"/>
        <w:jc w:val="center"/>
      </w:pPr>
    </w:p>
    <w:p w:rsidR="009C5E36" w:rsidRDefault="009C5E36">
      <w:pPr>
        <w:pStyle w:val="ConsPlusTitle"/>
        <w:jc w:val="center"/>
      </w:pPr>
      <w:r>
        <w:t>ПРИКАЗ</w:t>
      </w:r>
    </w:p>
    <w:p w:rsidR="009C5E36" w:rsidRDefault="009C5E36">
      <w:pPr>
        <w:pStyle w:val="ConsPlusTitle"/>
        <w:jc w:val="center"/>
      </w:pPr>
      <w:r>
        <w:t>от 8 сентября 2014 г. N 626н</w:t>
      </w:r>
    </w:p>
    <w:p w:rsidR="009C5E36" w:rsidRDefault="009C5E36">
      <w:pPr>
        <w:pStyle w:val="ConsPlusTitle"/>
        <w:jc w:val="center"/>
      </w:pPr>
    </w:p>
    <w:p w:rsidR="009C5E36" w:rsidRDefault="009C5E36">
      <w:pPr>
        <w:pStyle w:val="ConsPlusTitle"/>
        <w:jc w:val="center"/>
      </w:pPr>
      <w:r>
        <w:t>ОБ УТВЕРЖДЕНИИ ПРОФЕССИОНАЛЬНОГО СТАНДАРТА</w:t>
      </w:r>
    </w:p>
    <w:p w:rsidR="009C5E36" w:rsidRDefault="009C5E36">
      <w:pPr>
        <w:pStyle w:val="ConsPlusTitle"/>
        <w:jc w:val="center"/>
      </w:pPr>
      <w:r>
        <w:t>"РЕЖИССЕР СРЕДСТВ МАССОВОЙ ИНФОРМАЦИИ"</w:t>
      </w:r>
    </w:p>
    <w:p w:rsidR="009C5E36" w:rsidRDefault="009C5E3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5E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E36" w:rsidRDefault="009C5E3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E36" w:rsidRDefault="009C5E3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E36" w:rsidRDefault="009C5E3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C5E36" w:rsidRDefault="009C5E36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      </w:r>
            <w:hyperlink r:id="rId6" w:history="1">
              <w:r>
                <w:rPr>
                  <w:color w:val="0000FF"/>
                </w:rPr>
                <w:t>пункте 16</w:t>
              </w:r>
            </w:hyperlink>
            <w:r>
              <w:rPr>
                <w:color w:val="392C69"/>
              </w:rPr>
              <w:t xml:space="preserve"> новой редакции Правил.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E36" w:rsidRDefault="009C5E36"/>
        </w:tc>
      </w:tr>
    </w:tbl>
    <w:p w:rsidR="009C5E36" w:rsidRDefault="009C5E36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7" w:history="1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9C5E36" w:rsidRDefault="009C5E36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30" w:history="1">
        <w:r>
          <w:rPr>
            <w:color w:val="0000FF"/>
          </w:rPr>
          <w:t>стандарт</w:t>
        </w:r>
      </w:hyperlink>
      <w:r>
        <w:t xml:space="preserve"> "Режиссер средств массовой информации".</w:t>
      </w: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right"/>
      </w:pPr>
      <w:r>
        <w:t>Министр</w:t>
      </w:r>
    </w:p>
    <w:p w:rsidR="009C5E36" w:rsidRDefault="009C5E36">
      <w:pPr>
        <w:pStyle w:val="ConsPlusNormal"/>
        <w:jc w:val="right"/>
      </w:pPr>
      <w:r>
        <w:t>М.А.ТОПИЛИН</w:t>
      </w: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right"/>
        <w:outlineLvl w:val="0"/>
      </w:pPr>
      <w:r>
        <w:t>Утвержден</w:t>
      </w:r>
    </w:p>
    <w:p w:rsidR="009C5E36" w:rsidRDefault="009C5E36">
      <w:pPr>
        <w:pStyle w:val="ConsPlusNormal"/>
        <w:jc w:val="right"/>
      </w:pPr>
      <w:r>
        <w:t>приказом Министерства труда</w:t>
      </w:r>
    </w:p>
    <w:p w:rsidR="009C5E36" w:rsidRDefault="009C5E36">
      <w:pPr>
        <w:pStyle w:val="ConsPlusNormal"/>
        <w:jc w:val="right"/>
      </w:pPr>
      <w:r>
        <w:t>и социальной защиты</w:t>
      </w:r>
    </w:p>
    <w:p w:rsidR="009C5E36" w:rsidRDefault="009C5E36">
      <w:pPr>
        <w:pStyle w:val="ConsPlusNormal"/>
        <w:jc w:val="right"/>
      </w:pPr>
      <w:r>
        <w:t>Российской Федерации</w:t>
      </w:r>
    </w:p>
    <w:p w:rsidR="009C5E36" w:rsidRDefault="009C5E36">
      <w:pPr>
        <w:pStyle w:val="ConsPlusNormal"/>
        <w:jc w:val="right"/>
      </w:pPr>
      <w:r>
        <w:t>от 8 сентября 2014 г. N 626н</w:t>
      </w: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9C5E36" w:rsidRDefault="009C5E36">
      <w:pPr>
        <w:pStyle w:val="ConsPlusTitle"/>
        <w:jc w:val="center"/>
      </w:pPr>
    </w:p>
    <w:p w:rsidR="009C5E36" w:rsidRDefault="009C5E36">
      <w:pPr>
        <w:pStyle w:val="ConsPlusTitle"/>
        <w:jc w:val="center"/>
      </w:pPr>
      <w:r>
        <w:t>РЕЖИССЕР СРЕДСТВ МАССОВОЙ ИНФОРМАЦИИ</w:t>
      </w:r>
    </w:p>
    <w:p w:rsidR="009C5E36" w:rsidRDefault="009C5E36">
      <w:pPr>
        <w:pStyle w:val="ConsPlusNormal"/>
        <w:jc w:val="both"/>
      </w:pPr>
    </w:p>
    <w:p w:rsidR="009C5E36" w:rsidRDefault="009C5E36">
      <w:pPr>
        <w:sectPr w:rsidR="009C5E36" w:rsidSect="006F5E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0"/>
        <w:gridCol w:w="2699"/>
      </w:tblGrid>
      <w:tr w:rsidR="009C5E36">
        <w:tc>
          <w:tcPr>
            <w:tcW w:w="6940" w:type="dxa"/>
            <w:tcBorders>
              <w:top w:val="nil"/>
              <w:left w:val="nil"/>
              <w:bottom w:val="nil"/>
            </w:tcBorders>
          </w:tcPr>
          <w:p w:rsidR="009C5E36" w:rsidRDefault="009C5E36">
            <w:pPr>
              <w:pStyle w:val="ConsPlusNormal"/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  <w:jc w:val="center"/>
            </w:pPr>
            <w:r>
              <w:t>171</w:t>
            </w:r>
          </w:p>
        </w:tc>
      </w:tr>
      <w:tr w:rsidR="009C5E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center"/>
        <w:outlineLvl w:val="1"/>
      </w:pPr>
      <w:r>
        <w:t>I. Общие сведения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39"/>
        <w:gridCol w:w="340"/>
        <w:gridCol w:w="1594"/>
      </w:tblGrid>
      <w:tr w:rsidR="009C5E36">
        <w:tc>
          <w:tcPr>
            <w:tcW w:w="7739" w:type="dxa"/>
            <w:tcBorders>
              <w:top w:val="nil"/>
              <w:left w:val="nil"/>
              <w:right w:val="nil"/>
            </w:tcBorders>
          </w:tcPr>
          <w:p w:rsidR="009C5E36" w:rsidRDefault="009C5E36">
            <w:pPr>
              <w:pStyle w:val="ConsPlusNormal"/>
            </w:pPr>
            <w:r>
              <w:t>Подготовка медиапродуктов средств массовой информации (СМИ) к выпуску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E36" w:rsidRDefault="009C5E36">
            <w:pPr>
              <w:pStyle w:val="ConsPlusNormal"/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9C5E36" w:rsidRDefault="009C5E36">
            <w:pPr>
              <w:pStyle w:val="ConsPlusNormal"/>
              <w:jc w:val="center"/>
            </w:pPr>
            <w:r>
              <w:t>11.009</w:t>
            </w:r>
          </w:p>
        </w:tc>
      </w:tr>
      <w:tr w:rsidR="009C5E36">
        <w:tblPrEx>
          <w:tblBorders>
            <w:right w:val="none" w:sz="0" w:space="0" w:color="auto"/>
          </w:tblBorders>
        </w:tblPrEx>
        <w:tc>
          <w:tcPr>
            <w:tcW w:w="7739" w:type="dxa"/>
            <w:tcBorders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</w:pPr>
          </w:p>
        </w:tc>
        <w:tc>
          <w:tcPr>
            <w:tcW w:w="1594" w:type="dxa"/>
            <w:tcBorders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9C5E3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Организация производственного процесса создания медиапродуктов и создание визуального формата продуктов для удовлетворения информационных и развлекательных потребностей населения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2"/>
      </w:pPr>
      <w:r>
        <w:t>Группа занятий: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2"/>
        <w:gridCol w:w="3228"/>
        <w:gridCol w:w="1560"/>
        <w:gridCol w:w="3249"/>
      </w:tblGrid>
      <w:tr w:rsidR="009C5E36">
        <w:tc>
          <w:tcPr>
            <w:tcW w:w="1602" w:type="dxa"/>
          </w:tcPr>
          <w:p w:rsidR="009C5E36" w:rsidRDefault="009C5E36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2455</w:t>
              </w:r>
            </w:hyperlink>
          </w:p>
        </w:tc>
        <w:tc>
          <w:tcPr>
            <w:tcW w:w="3228" w:type="dxa"/>
          </w:tcPr>
          <w:p w:rsidR="009C5E36" w:rsidRDefault="009C5E36">
            <w:pPr>
              <w:pStyle w:val="ConsPlusNormal"/>
            </w:pPr>
            <w:r>
              <w:t>Актеры, режиссеры театра, кино и др.</w:t>
            </w:r>
          </w:p>
        </w:tc>
        <w:tc>
          <w:tcPr>
            <w:tcW w:w="1560" w:type="dxa"/>
          </w:tcPr>
          <w:p w:rsidR="009C5E36" w:rsidRDefault="009C5E36">
            <w:pPr>
              <w:pStyle w:val="ConsPlusNormal"/>
            </w:pPr>
            <w:r>
              <w:t>-</w:t>
            </w:r>
          </w:p>
        </w:tc>
        <w:tc>
          <w:tcPr>
            <w:tcW w:w="3249" w:type="dxa"/>
          </w:tcPr>
          <w:p w:rsidR="009C5E36" w:rsidRDefault="009C5E36">
            <w:pPr>
              <w:pStyle w:val="ConsPlusNormal"/>
            </w:pPr>
            <w:r>
              <w:t>-</w:t>
            </w:r>
          </w:p>
        </w:tc>
      </w:tr>
      <w:tr w:rsidR="009C5E3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02" w:type="dxa"/>
            <w:tcBorders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441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228" w:type="dxa"/>
            <w:tcBorders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49" w:type="dxa"/>
            <w:tcBorders>
              <w:left w:val="nil"/>
              <w:bottom w:val="nil"/>
              <w:right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3"/>
        <w:gridCol w:w="7776"/>
      </w:tblGrid>
      <w:tr w:rsidR="009C5E36">
        <w:tc>
          <w:tcPr>
            <w:tcW w:w="1863" w:type="dxa"/>
          </w:tcPr>
          <w:p w:rsidR="009C5E36" w:rsidRDefault="009C5E36">
            <w:pPr>
              <w:pStyle w:val="ConsPlusNormal"/>
            </w:pPr>
            <w:r>
              <w:t>92</w:t>
            </w:r>
          </w:p>
        </w:tc>
        <w:tc>
          <w:tcPr>
            <w:tcW w:w="7776" w:type="dxa"/>
          </w:tcPr>
          <w:p w:rsidR="009C5E36" w:rsidRDefault="009C5E36">
            <w:pPr>
              <w:pStyle w:val="ConsPlusNormal"/>
            </w:pPr>
            <w:r>
              <w:t>Деятельность по организации отдыха и развлечений, культуры и спорта</w:t>
            </w:r>
          </w:p>
        </w:tc>
      </w:tr>
      <w:tr w:rsidR="009C5E36">
        <w:tc>
          <w:tcPr>
            <w:tcW w:w="1863" w:type="dxa"/>
          </w:tcPr>
          <w:p w:rsidR="009C5E36" w:rsidRDefault="009C5E36">
            <w:pPr>
              <w:pStyle w:val="ConsPlusNormal"/>
            </w:pPr>
            <w:r>
              <w:t>92.20</w:t>
            </w:r>
          </w:p>
        </w:tc>
        <w:tc>
          <w:tcPr>
            <w:tcW w:w="7776" w:type="dxa"/>
          </w:tcPr>
          <w:p w:rsidR="009C5E36" w:rsidRDefault="009C5E36">
            <w:pPr>
              <w:pStyle w:val="ConsPlusNormal"/>
            </w:pPr>
            <w:r>
              <w:t>Деятельность в области радиовещания и телевидения</w:t>
            </w:r>
          </w:p>
        </w:tc>
      </w:tr>
      <w:tr w:rsidR="009C5E36">
        <w:tc>
          <w:tcPr>
            <w:tcW w:w="1863" w:type="dxa"/>
          </w:tcPr>
          <w:p w:rsidR="009C5E36" w:rsidRDefault="009C5E36">
            <w:pPr>
              <w:pStyle w:val="ConsPlusNormal"/>
              <w:jc w:val="both"/>
            </w:pPr>
            <w:r>
              <w:t>92.40</w:t>
            </w:r>
          </w:p>
        </w:tc>
        <w:tc>
          <w:tcPr>
            <w:tcW w:w="7776" w:type="dxa"/>
          </w:tcPr>
          <w:p w:rsidR="009C5E36" w:rsidRDefault="009C5E36">
            <w:pPr>
              <w:pStyle w:val="ConsPlusNormal"/>
            </w:pPr>
            <w:r>
              <w:t>Деятельность информационных агентств</w:t>
            </w:r>
          </w:p>
        </w:tc>
      </w:tr>
      <w:tr w:rsidR="009C5E36">
        <w:tblPrEx>
          <w:tblBorders>
            <w:left w:val="nil"/>
            <w:right w:val="nil"/>
            <w:insideV w:val="nil"/>
          </w:tblBorders>
        </w:tblPrEx>
        <w:tc>
          <w:tcPr>
            <w:tcW w:w="1863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44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776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9C5E36" w:rsidRDefault="009C5E36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9C5E36" w:rsidRDefault="009C5E36">
      <w:pPr>
        <w:pStyle w:val="ConsPlusNormal"/>
        <w:jc w:val="center"/>
      </w:pPr>
      <w:r>
        <w:t>профессиональной деятельности)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277"/>
        <w:gridCol w:w="1087"/>
        <w:gridCol w:w="3153"/>
        <w:gridCol w:w="1269"/>
        <w:gridCol w:w="1265"/>
      </w:tblGrid>
      <w:tr w:rsidR="009C5E36">
        <w:tc>
          <w:tcPr>
            <w:tcW w:w="3952" w:type="dxa"/>
            <w:gridSpan w:val="3"/>
          </w:tcPr>
          <w:p w:rsidR="009C5E36" w:rsidRDefault="009C5E36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87" w:type="dxa"/>
            <w:gridSpan w:val="3"/>
          </w:tcPr>
          <w:p w:rsidR="009C5E36" w:rsidRDefault="009C5E36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9C5E36">
        <w:tc>
          <w:tcPr>
            <w:tcW w:w="588" w:type="dxa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77" w:type="dxa"/>
          </w:tcPr>
          <w:p w:rsidR="009C5E36" w:rsidRDefault="009C5E3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87" w:type="dxa"/>
          </w:tcPr>
          <w:p w:rsidR="009C5E36" w:rsidRDefault="009C5E3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153" w:type="dxa"/>
          </w:tcPr>
          <w:p w:rsidR="009C5E36" w:rsidRDefault="009C5E3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69" w:type="dxa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265" w:type="dxa"/>
          </w:tcPr>
          <w:p w:rsidR="009C5E36" w:rsidRDefault="009C5E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9C5E36">
        <w:tc>
          <w:tcPr>
            <w:tcW w:w="588" w:type="dxa"/>
            <w:vMerge w:val="restart"/>
          </w:tcPr>
          <w:p w:rsidR="009C5E36" w:rsidRDefault="009C5E3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277" w:type="dxa"/>
            <w:vMerge w:val="restart"/>
          </w:tcPr>
          <w:p w:rsidR="009C5E36" w:rsidRDefault="009C5E36">
            <w:pPr>
              <w:pStyle w:val="ConsPlusNormal"/>
              <w:jc w:val="both"/>
            </w:pPr>
            <w:r>
              <w:t>Создание художественного и визуального формата проекта СМИ в процессе монтажа</w:t>
            </w:r>
          </w:p>
        </w:tc>
        <w:tc>
          <w:tcPr>
            <w:tcW w:w="1087" w:type="dxa"/>
            <w:vMerge w:val="restart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53" w:type="dxa"/>
          </w:tcPr>
          <w:p w:rsidR="009C5E36" w:rsidRDefault="009C5E36">
            <w:pPr>
              <w:pStyle w:val="ConsPlusNormal"/>
            </w:pPr>
            <w:r>
              <w:t>Обработка материала для получения готового медиапродукта</w:t>
            </w:r>
          </w:p>
        </w:tc>
        <w:tc>
          <w:tcPr>
            <w:tcW w:w="1269" w:type="dxa"/>
          </w:tcPr>
          <w:p w:rsidR="009C5E36" w:rsidRDefault="009C5E36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265" w:type="dxa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  <w:tr w:rsidR="009C5E36">
        <w:tc>
          <w:tcPr>
            <w:tcW w:w="588" w:type="dxa"/>
            <w:vMerge/>
          </w:tcPr>
          <w:p w:rsidR="009C5E36" w:rsidRDefault="009C5E36"/>
        </w:tc>
        <w:tc>
          <w:tcPr>
            <w:tcW w:w="2277" w:type="dxa"/>
            <w:vMerge/>
          </w:tcPr>
          <w:p w:rsidR="009C5E36" w:rsidRDefault="009C5E36"/>
        </w:tc>
        <w:tc>
          <w:tcPr>
            <w:tcW w:w="1087" w:type="dxa"/>
            <w:vMerge/>
          </w:tcPr>
          <w:p w:rsidR="009C5E36" w:rsidRDefault="009C5E36"/>
        </w:tc>
        <w:tc>
          <w:tcPr>
            <w:tcW w:w="3153" w:type="dxa"/>
          </w:tcPr>
          <w:p w:rsidR="009C5E36" w:rsidRDefault="009C5E36">
            <w:pPr>
              <w:pStyle w:val="ConsPlusNormal"/>
            </w:pPr>
            <w:r>
              <w:t>Обеспечение оперативного создания художественного и визуального формата проекта</w:t>
            </w:r>
          </w:p>
        </w:tc>
        <w:tc>
          <w:tcPr>
            <w:tcW w:w="1269" w:type="dxa"/>
          </w:tcPr>
          <w:p w:rsidR="009C5E36" w:rsidRDefault="009C5E36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265" w:type="dxa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  <w:tr w:rsidR="009C5E36">
        <w:tc>
          <w:tcPr>
            <w:tcW w:w="588" w:type="dxa"/>
            <w:vMerge w:val="restart"/>
          </w:tcPr>
          <w:p w:rsidR="009C5E36" w:rsidRDefault="009C5E3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277" w:type="dxa"/>
            <w:vMerge w:val="restart"/>
          </w:tcPr>
          <w:p w:rsidR="009C5E36" w:rsidRDefault="009C5E36">
            <w:pPr>
              <w:pStyle w:val="ConsPlusNormal"/>
            </w:pPr>
            <w:r>
              <w:t>Организационная деятельность по созданию и выпуску визуальных медиапродуктов СМИ</w:t>
            </w:r>
          </w:p>
        </w:tc>
        <w:tc>
          <w:tcPr>
            <w:tcW w:w="1087" w:type="dxa"/>
            <w:vMerge w:val="restart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53" w:type="dxa"/>
          </w:tcPr>
          <w:p w:rsidR="009C5E36" w:rsidRDefault="009C5E36">
            <w:pPr>
              <w:pStyle w:val="ConsPlusNormal"/>
            </w:pPr>
            <w:r>
              <w:t>Планирование хозяйственной деятельности по созданию медиапродуктов СМИ</w:t>
            </w:r>
          </w:p>
        </w:tc>
        <w:tc>
          <w:tcPr>
            <w:tcW w:w="1269" w:type="dxa"/>
          </w:tcPr>
          <w:p w:rsidR="009C5E36" w:rsidRDefault="009C5E36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265" w:type="dxa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  <w:tr w:rsidR="009C5E36">
        <w:tc>
          <w:tcPr>
            <w:tcW w:w="588" w:type="dxa"/>
            <w:vMerge/>
          </w:tcPr>
          <w:p w:rsidR="009C5E36" w:rsidRDefault="009C5E36"/>
        </w:tc>
        <w:tc>
          <w:tcPr>
            <w:tcW w:w="2277" w:type="dxa"/>
            <w:vMerge/>
          </w:tcPr>
          <w:p w:rsidR="009C5E36" w:rsidRDefault="009C5E36"/>
        </w:tc>
        <w:tc>
          <w:tcPr>
            <w:tcW w:w="1087" w:type="dxa"/>
            <w:vMerge/>
          </w:tcPr>
          <w:p w:rsidR="009C5E36" w:rsidRDefault="009C5E36"/>
        </w:tc>
        <w:tc>
          <w:tcPr>
            <w:tcW w:w="3153" w:type="dxa"/>
          </w:tcPr>
          <w:p w:rsidR="009C5E36" w:rsidRDefault="009C5E36">
            <w:pPr>
              <w:pStyle w:val="ConsPlusNormal"/>
            </w:pPr>
            <w:r>
              <w:t>Организация хозяйственной деятельности по созданию медиапродуктов СМИ</w:t>
            </w:r>
          </w:p>
        </w:tc>
        <w:tc>
          <w:tcPr>
            <w:tcW w:w="1269" w:type="dxa"/>
          </w:tcPr>
          <w:p w:rsidR="009C5E36" w:rsidRDefault="009C5E36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265" w:type="dxa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  <w:tr w:rsidR="009C5E36">
        <w:tc>
          <w:tcPr>
            <w:tcW w:w="588" w:type="dxa"/>
            <w:vMerge/>
          </w:tcPr>
          <w:p w:rsidR="009C5E36" w:rsidRDefault="009C5E36"/>
        </w:tc>
        <w:tc>
          <w:tcPr>
            <w:tcW w:w="2277" w:type="dxa"/>
            <w:vMerge/>
          </w:tcPr>
          <w:p w:rsidR="009C5E36" w:rsidRDefault="009C5E36"/>
        </w:tc>
        <w:tc>
          <w:tcPr>
            <w:tcW w:w="1087" w:type="dxa"/>
            <w:vMerge/>
          </w:tcPr>
          <w:p w:rsidR="009C5E36" w:rsidRDefault="009C5E36"/>
        </w:tc>
        <w:tc>
          <w:tcPr>
            <w:tcW w:w="3153" w:type="dxa"/>
          </w:tcPr>
          <w:p w:rsidR="009C5E36" w:rsidRDefault="009C5E36">
            <w:pPr>
              <w:pStyle w:val="ConsPlusNormal"/>
            </w:pPr>
            <w:r>
              <w:t>Обеспечение высокого художественного уровня медиапродукта</w:t>
            </w:r>
          </w:p>
        </w:tc>
        <w:tc>
          <w:tcPr>
            <w:tcW w:w="1269" w:type="dxa"/>
          </w:tcPr>
          <w:p w:rsidR="009C5E36" w:rsidRDefault="009C5E36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265" w:type="dxa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2"/>
      </w:pPr>
      <w:r>
        <w:lastRenderedPageBreak/>
        <w:t>3.1. Обобщенная трудовая функция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025"/>
        <w:gridCol w:w="737"/>
        <w:gridCol w:w="397"/>
        <w:gridCol w:w="1814"/>
        <w:gridCol w:w="454"/>
      </w:tblGrid>
      <w:tr w:rsidR="009C5E36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Создание художественного и визуального формата проекта СМИ в процессе монтажа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</w:pPr>
            <w:r>
              <w:t>A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397"/>
        <w:gridCol w:w="2041"/>
        <w:gridCol w:w="850"/>
        <w:gridCol w:w="2494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74" w:type="dxa"/>
            <w:tcBorders>
              <w:righ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9C5E36" w:rsidRDefault="009C5E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0" w:type="dxa"/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9C5E36" w:rsidRDefault="009C5E36">
            <w:pPr>
              <w:pStyle w:val="ConsPlusNormal"/>
            </w:pPr>
          </w:p>
        </w:tc>
      </w:tr>
      <w:tr w:rsidR="009C5E36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94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7"/>
        <w:gridCol w:w="7483"/>
      </w:tblGrid>
      <w:tr w:rsidR="009C5E36"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Режиссер монтажа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8"/>
        <w:gridCol w:w="7483"/>
      </w:tblGrid>
      <w:tr w:rsidR="009C5E36">
        <w:tc>
          <w:tcPr>
            <w:tcW w:w="2018" w:type="dxa"/>
          </w:tcPr>
          <w:p w:rsidR="009C5E36" w:rsidRDefault="009C5E3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483" w:type="dxa"/>
          </w:tcPr>
          <w:p w:rsidR="009C5E36" w:rsidRDefault="009C5E36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9C5E36">
        <w:tc>
          <w:tcPr>
            <w:tcW w:w="2018" w:type="dxa"/>
          </w:tcPr>
          <w:p w:rsidR="009C5E36" w:rsidRDefault="009C5E3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483" w:type="dxa"/>
          </w:tcPr>
          <w:p w:rsidR="009C5E36" w:rsidRDefault="009C5E36">
            <w:pPr>
              <w:pStyle w:val="ConsPlusNormal"/>
            </w:pPr>
            <w:r>
              <w:t>Не менее 12 месяцев работы в должности помощника режиссера монтажа</w:t>
            </w:r>
          </w:p>
        </w:tc>
      </w:tr>
      <w:tr w:rsidR="009C5E36">
        <w:tc>
          <w:tcPr>
            <w:tcW w:w="2018" w:type="dxa"/>
          </w:tcPr>
          <w:p w:rsidR="009C5E36" w:rsidRDefault="009C5E3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483" w:type="dxa"/>
          </w:tcPr>
          <w:p w:rsidR="009C5E36" w:rsidRDefault="009C5E36">
            <w:pPr>
              <w:pStyle w:val="ConsPlusNormal"/>
            </w:pPr>
            <w:r>
              <w:t>-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3"/>
      </w:pPr>
      <w:r>
        <w:t>Дополнительные характеристики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7"/>
        <w:gridCol w:w="1984"/>
        <w:gridCol w:w="5468"/>
      </w:tblGrid>
      <w:tr w:rsidR="009C5E36">
        <w:tc>
          <w:tcPr>
            <w:tcW w:w="2187" w:type="dxa"/>
          </w:tcPr>
          <w:p w:rsidR="009C5E36" w:rsidRDefault="009C5E36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984" w:type="dxa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68" w:type="dxa"/>
          </w:tcPr>
          <w:p w:rsidR="009C5E36" w:rsidRDefault="009C5E3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C5E36">
        <w:tc>
          <w:tcPr>
            <w:tcW w:w="2187" w:type="dxa"/>
          </w:tcPr>
          <w:p w:rsidR="009C5E36" w:rsidRDefault="009C5E36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984" w:type="dxa"/>
          </w:tcPr>
          <w:p w:rsidR="009C5E36" w:rsidRDefault="009C5E36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2455</w:t>
              </w:r>
            </w:hyperlink>
          </w:p>
        </w:tc>
        <w:tc>
          <w:tcPr>
            <w:tcW w:w="5468" w:type="dxa"/>
          </w:tcPr>
          <w:p w:rsidR="009C5E36" w:rsidRDefault="009C5E36">
            <w:pPr>
              <w:pStyle w:val="ConsPlusNormal"/>
            </w:pPr>
            <w:r>
              <w:t>Актеры, режиссеры театра, кино и др.</w:t>
            </w:r>
          </w:p>
        </w:tc>
      </w:tr>
      <w:tr w:rsidR="009C5E36">
        <w:tc>
          <w:tcPr>
            <w:tcW w:w="2187" w:type="dxa"/>
          </w:tcPr>
          <w:p w:rsidR="009C5E36" w:rsidRDefault="009C5E36">
            <w:pPr>
              <w:pStyle w:val="ConsPlusNormal"/>
            </w:pPr>
            <w:r>
              <w:t xml:space="preserve">ЕКС </w:t>
            </w:r>
            <w:hyperlink w:anchor="P44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84" w:type="dxa"/>
          </w:tcPr>
          <w:p w:rsidR="009C5E36" w:rsidRDefault="009C5E36">
            <w:pPr>
              <w:pStyle w:val="ConsPlusNormal"/>
            </w:pPr>
            <w:r>
              <w:t>-</w:t>
            </w:r>
          </w:p>
        </w:tc>
        <w:tc>
          <w:tcPr>
            <w:tcW w:w="5468" w:type="dxa"/>
          </w:tcPr>
          <w:p w:rsidR="009C5E36" w:rsidRDefault="009C5E36">
            <w:pPr>
              <w:pStyle w:val="ConsPlusNormal"/>
            </w:pPr>
            <w:r>
              <w:t>Режиссер</w:t>
            </w:r>
          </w:p>
        </w:tc>
      </w:tr>
      <w:tr w:rsidR="009C5E36">
        <w:tc>
          <w:tcPr>
            <w:tcW w:w="2187" w:type="dxa"/>
            <w:vMerge w:val="restart"/>
          </w:tcPr>
          <w:p w:rsidR="009C5E36" w:rsidRDefault="009C5E36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44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84" w:type="dxa"/>
          </w:tcPr>
          <w:p w:rsidR="009C5E36" w:rsidRDefault="009C5E36">
            <w:pPr>
              <w:pStyle w:val="ConsPlusNormal"/>
              <w:jc w:val="both"/>
            </w:pPr>
            <w:hyperlink r:id="rId15" w:history="1">
              <w:r>
                <w:rPr>
                  <w:color w:val="0000FF"/>
                </w:rPr>
                <w:t>071101 65</w:t>
              </w:r>
            </w:hyperlink>
          </w:p>
        </w:tc>
        <w:tc>
          <w:tcPr>
            <w:tcW w:w="5468" w:type="dxa"/>
          </w:tcPr>
          <w:p w:rsidR="009C5E36" w:rsidRDefault="009C5E36">
            <w:pPr>
              <w:pStyle w:val="ConsPlusNormal"/>
              <w:jc w:val="both"/>
            </w:pPr>
            <w:r>
              <w:t>Режиссер телевизионных программ</w:t>
            </w:r>
          </w:p>
        </w:tc>
      </w:tr>
      <w:tr w:rsidR="009C5E36">
        <w:tc>
          <w:tcPr>
            <w:tcW w:w="2187" w:type="dxa"/>
            <w:vMerge/>
          </w:tcPr>
          <w:p w:rsidR="009C5E36" w:rsidRDefault="009C5E36"/>
        </w:tc>
        <w:tc>
          <w:tcPr>
            <w:tcW w:w="1984" w:type="dxa"/>
          </w:tcPr>
          <w:p w:rsidR="009C5E36" w:rsidRDefault="009C5E36">
            <w:pPr>
              <w:pStyle w:val="ConsPlusNormal"/>
              <w:jc w:val="both"/>
            </w:pPr>
            <w:hyperlink r:id="rId16" w:history="1">
              <w:r>
                <w:rPr>
                  <w:color w:val="0000FF"/>
                </w:rPr>
                <w:t>071102 65</w:t>
              </w:r>
            </w:hyperlink>
          </w:p>
        </w:tc>
        <w:tc>
          <w:tcPr>
            <w:tcW w:w="5468" w:type="dxa"/>
          </w:tcPr>
          <w:p w:rsidR="009C5E36" w:rsidRDefault="009C5E36">
            <w:pPr>
              <w:pStyle w:val="ConsPlusNormal"/>
              <w:jc w:val="both"/>
            </w:pPr>
            <w:r>
              <w:t>Режиссер мультимедиапрограмм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3"/>
      </w:pPr>
      <w:r>
        <w:t>3.1.1. Трудовая функция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75"/>
        <w:gridCol w:w="737"/>
        <w:gridCol w:w="964"/>
        <w:gridCol w:w="2098"/>
        <w:gridCol w:w="397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Наименование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Обработка материала для получения готового медиапродукта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</w:pPr>
            <w:r>
              <w:t>A/01.6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397"/>
        <w:gridCol w:w="2041"/>
        <w:gridCol w:w="850"/>
        <w:gridCol w:w="2608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74" w:type="dxa"/>
            <w:tcBorders>
              <w:righ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9C5E36" w:rsidRDefault="009C5E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0" w:type="dxa"/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9C5E36" w:rsidRDefault="009C5E36">
            <w:pPr>
              <w:pStyle w:val="ConsPlusNormal"/>
            </w:pPr>
          </w:p>
        </w:tc>
      </w:tr>
      <w:tr w:rsidR="009C5E36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608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5"/>
        <w:gridCol w:w="6994"/>
      </w:tblGrid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Отсмотр исходного материала и отбор дублей, в том числе выявление дефектов отдельных дублей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Информирование режиссера о случаях отклонения метража смонтированных сюжетов (фрагментов) от метража, утвержденного в режиссерском сценарии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 xml:space="preserve">Коррекция метража смонтированных сюжетов (фрагментов) согласно </w:t>
            </w:r>
            <w:r>
              <w:lastRenderedPageBreak/>
              <w:t>метражу, утвержденному в режиссерском сценарии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Монтаж медиапродукта всех видов и жанров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Обеспечение качественного монтажа и соблюдения технологических процессов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Согласование с композитором метража смонтированных фрагментов, идущих под фонограмму, подготовка точной разметки для синхронизации музыкальных акцентов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Подбор дополнительных фонограмм для озвучивания программ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Осуществление монтажа всех звуковых материалов (музыки, реплик, шумов), синхронизация с видеорядом совместно со звукорежиссером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Оформление программ, определение и утверждение "шапки" программ, подбор заставок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Обеспечение систематизации и хранения видеозаписей (фонограмм)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Использовать современные технические средства монтажа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Осуществлять линейный и нелинейный монтаж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Подбирать дополнительные фонограммы для озвучивания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Использовать технические средства монтажа и различные типы монтажного оборудования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Использовать современные технические архивации медиапродуктов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Законодательство Российской Федерации о средствах массовой информации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 xml:space="preserve">Нормативные документы, регулирующие деятельность сетевых и </w:t>
            </w:r>
            <w:r>
              <w:lastRenderedPageBreak/>
              <w:t>телерадиовещательных СМИ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Организация процесса и технология создания медиапродуктов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Современные технологии монтажа медиапродуктов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Нормативные документы и инструкции по проведению монтажа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Современные методы линейного и нелинейного монтажа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Технические средства монтажа и типы монтажного оборудования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Принципы работы компьютерных систем монтажа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Нормативные документы, определяющие требования, предъявляемые к уровню телевещания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Правила внутреннего трудового распорядка, производственной санитарии и пожарной безопасности</w:t>
            </w:r>
          </w:p>
        </w:tc>
      </w:tr>
      <w:tr w:rsidR="009C5E36">
        <w:tc>
          <w:tcPr>
            <w:tcW w:w="2645" w:type="dxa"/>
          </w:tcPr>
          <w:p w:rsidR="009C5E36" w:rsidRDefault="009C5E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-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3"/>
      </w:pPr>
      <w:r>
        <w:t>3.1.2. Трудовая функция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75"/>
        <w:gridCol w:w="737"/>
        <w:gridCol w:w="964"/>
        <w:gridCol w:w="2098"/>
        <w:gridCol w:w="397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Наименование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Обеспечение оперативного создания художественного и визуального формата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</w:pPr>
            <w:r>
              <w:t>A/02.6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397"/>
        <w:gridCol w:w="2041"/>
        <w:gridCol w:w="850"/>
        <w:gridCol w:w="2608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74" w:type="dxa"/>
            <w:tcBorders>
              <w:righ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9C5E36" w:rsidRDefault="009C5E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0" w:type="dxa"/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9C5E36" w:rsidRDefault="009C5E36">
            <w:pPr>
              <w:pStyle w:val="ConsPlusNormal"/>
            </w:pPr>
          </w:p>
        </w:tc>
      </w:tr>
      <w:tr w:rsidR="009C5E36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608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5"/>
        <w:gridCol w:w="6994"/>
      </w:tblGrid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Обеспечение соблюдения сроков проведения монтажно-тонировочных работ, предусмотренных календарно-постановочным планом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Монтаж медиапродуктов в соответствии с режиссерским сценарием и оперативными указаниями режиссера (редактора)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Обеспечение оперативной готовности каждого сюжета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Подготовка материала к просмотру (прослушиванию)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Просмотр совместно с режиссером (режиссером-постановщиком) и звукорежиссером окончательного варианта смонтированной программы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Подготовка при необходимости готовой программы к перезаписи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 xml:space="preserve">Корректно оценивать сроки, необходимые для проведения </w:t>
            </w:r>
            <w:proofErr w:type="gramStart"/>
            <w:r>
              <w:t>монтажно-тонировочных</w:t>
            </w:r>
            <w:proofErr w:type="gramEnd"/>
            <w:r>
              <w:t xml:space="preserve"> работ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Использовать технические средства монтажа и типы монтажного оборудования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Организовывать процесс монтажа и соблюдать технологию создания медиапрограмм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Понимать режиссерский замысел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Законодательство Российской Федерации о средствах массовой информации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Нормативные документы, регулирующие деятельность сетевых и телерадиовещательных СМИ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Современные технологии монтажа медиапродуктов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Нормативные документы и инструкции по проведению монтажа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Технические средства монтажа и типы монтажного оборудования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Принципы работы компьютерных систем монтажа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Правила внутреннего трудового распорядка, производственной санитарии и пожарной безопасности</w:t>
            </w:r>
          </w:p>
        </w:tc>
      </w:tr>
      <w:tr w:rsidR="009C5E36">
        <w:tc>
          <w:tcPr>
            <w:tcW w:w="2645" w:type="dxa"/>
          </w:tcPr>
          <w:p w:rsidR="009C5E36" w:rsidRDefault="009C5E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-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2"/>
      </w:pPr>
      <w:r>
        <w:t>3.2. Обобщенная трудовая функция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025"/>
        <w:gridCol w:w="737"/>
        <w:gridCol w:w="397"/>
        <w:gridCol w:w="1814"/>
        <w:gridCol w:w="454"/>
      </w:tblGrid>
      <w:tr w:rsidR="009C5E36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Организационная деятельность по созданию и выпуску визуальных медиапродуктов СМИ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</w:pPr>
            <w:r>
              <w:t>B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397"/>
        <w:gridCol w:w="2041"/>
        <w:gridCol w:w="850"/>
        <w:gridCol w:w="2494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74" w:type="dxa"/>
            <w:tcBorders>
              <w:righ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9C5E36" w:rsidRDefault="009C5E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0" w:type="dxa"/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9C5E36" w:rsidRDefault="009C5E36">
            <w:pPr>
              <w:pStyle w:val="ConsPlusNormal"/>
            </w:pPr>
          </w:p>
        </w:tc>
      </w:tr>
      <w:tr w:rsidR="009C5E36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94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7"/>
        <w:gridCol w:w="7483"/>
      </w:tblGrid>
      <w:tr w:rsidR="009C5E36"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Режиссер</w:t>
            </w:r>
          </w:p>
          <w:p w:rsidR="009C5E36" w:rsidRDefault="009C5E36">
            <w:pPr>
              <w:pStyle w:val="ConsPlusNormal"/>
            </w:pPr>
            <w:r>
              <w:t>Режиссер-постановщик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8"/>
        <w:gridCol w:w="7483"/>
      </w:tblGrid>
      <w:tr w:rsidR="009C5E36">
        <w:tc>
          <w:tcPr>
            <w:tcW w:w="2018" w:type="dxa"/>
          </w:tcPr>
          <w:p w:rsidR="009C5E36" w:rsidRDefault="009C5E36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7483" w:type="dxa"/>
          </w:tcPr>
          <w:p w:rsidR="009C5E36" w:rsidRDefault="009C5E36">
            <w:pPr>
              <w:pStyle w:val="ConsPlusNormal"/>
            </w:pPr>
            <w:r>
              <w:lastRenderedPageBreak/>
              <w:t>Высшее образование - бакалавриат</w:t>
            </w:r>
          </w:p>
        </w:tc>
      </w:tr>
      <w:tr w:rsidR="009C5E36">
        <w:tc>
          <w:tcPr>
            <w:tcW w:w="2018" w:type="dxa"/>
          </w:tcPr>
          <w:p w:rsidR="009C5E36" w:rsidRDefault="009C5E36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483" w:type="dxa"/>
          </w:tcPr>
          <w:p w:rsidR="009C5E36" w:rsidRDefault="009C5E36">
            <w:pPr>
              <w:pStyle w:val="ConsPlusNormal"/>
            </w:pPr>
            <w:r>
              <w:t>Опыт работы ассистентом режиссера не менее одного года</w:t>
            </w:r>
          </w:p>
        </w:tc>
      </w:tr>
      <w:tr w:rsidR="009C5E36">
        <w:tc>
          <w:tcPr>
            <w:tcW w:w="2018" w:type="dxa"/>
          </w:tcPr>
          <w:p w:rsidR="009C5E36" w:rsidRDefault="009C5E3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483" w:type="dxa"/>
          </w:tcPr>
          <w:p w:rsidR="009C5E36" w:rsidRDefault="009C5E36">
            <w:pPr>
              <w:pStyle w:val="ConsPlusNormal"/>
            </w:pP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3"/>
      </w:pPr>
      <w:r>
        <w:t>Дополнительные характеристики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2"/>
        <w:gridCol w:w="1365"/>
        <w:gridCol w:w="5612"/>
      </w:tblGrid>
      <w:tr w:rsidR="009C5E36">
        <w:tc>
          <w:tcPr>
            <w:tcW w:w="2662" w:type="dxa"/>
          </w:tcPr>
          <w:p w:rsidR="009C5E36" w:rsidRDefault="009C5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5" w:type="dxa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12" w:type="dxa"/>
          </w:tcPr>
          <w:p w:rsidR="009C5E36" w:rsidRDefault="009C5E3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C5E36">
        <w:tc>
          <w:tcPr>
            <w:tcW w:w="2662" w:type="dxa"/>
          </w:tcPr>
          <w:p w:rsidR="009C5E36" w:rsidRDefault="009C5E36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5" w:type="dxa"/>
          </w:tcPr>
          <w:p w:rsidR="009C5E36" w:rsidRDefault="009C5E36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2455</w:t>
              </w:r>
            </w:hyperlink>
          </w:p>
        </w:tc>
        <w:tc>
          <w:tcPr>
            <w:tcW w:w="5612" w:type="dxa"/>
          </w:tcPr>
          <w:p w:rsidR="009C5E36" w:rsidRDefault="009C5E36">
            <w:pPr>
              <w:pStyle w:val="ConsPlusNormal"/>
            </w:pPr>
            <w:r>
              <w:t>Актеры, режиссеры театра, кино и др.</w:t>
            </w:r>
          </w:p>
        </w:tc>
      </w:tr>
      <w:tr w:rsidR="009C5E36">
        <w:tc>
          <w:tcPr>
            <w:tcW w:w="2662" w:type="dxa"/>
          </w:tcPr>
          <w:p w:rsidR="009C5E36" w:rsidRDefault="009C5E36">
            <w:pPr>
              <w:pStyle w:val="ConsPlusNormal"/>
            </w:pPr>
            <w:r>
              <w:t>ЕКС</w:t>
            </w:r>
          </w:p>
        </w:tc>
        <w:tc>
          <w:tcPr>
            <w:tcW w:w="1365" w:type="dxa"/>
          </w:tcPr>
          <w:p w:rsidR="009C5E36" w:rsidRDefault="009C5E36">
            <w:pPr>
              <w:pStyle w:val="ConsPlusNormal"/>
            </w:pPr>
            <w:r>
              <w:t>-</w:t>
            </w:r>
          </w:p>
        </w:tc>
        <w:tc>
          <w:tcPr>
            <w:tcW w:w="5612" w:type="dxa"/>
          </w:tcPr>
          <w:p w:rsidR="009C5E36" w:rsidRDefault="009C5E36">
            <w:pPr>
              <w:pStyle w:val="ConsPlusNormal"/>
            </w:pPr>
            <w:r>
              <w:t>Главный режиссер, режиссер-постановщик</w:t>
            </w:r>
          </w:p>
        </w:tc>
      </w:tr>
      <w:tr w:rsidR="009C5E36">
        <w:tc>
          <w:tcPr>
            <w:tcW w:w="2662" w:type="dxa"/>
            <w:vMerge w:val="restart"/>
          </w:tcPr>
          <w:p w:rsidR="009C5E36" w:rsidRDefault="009C5E36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5" w:type="dxa"/>
          </w:tcPr>
          <w:p w:rsidR="009C5E36" w:rsidRDefault="009C5E36">
            <w:pPr>
              <w:pStyle w:val="ConsPlusNormal"/>
              <w:jc w:val="both"/>
            </w:pPr>
            <w:hyperlink r:id="rId20" w:history="1">
              <w:r>
                <w:rPr>
                  <w:color w:val="0000FF"/>
                </w:rPr>
                <w:t>071101 65</w:t>
              </w:r>
            </w:hyperlink>
          </w:p>
        </w:tc>
        <w:tc>
          <w:tcPr>
            <w:tcW w:w="5612" w:type="dxa"/>
          </w:tcPr>
          <w:p w:rsidR="009C5E36" w:rsidRDefault="009C5E36">
            <w:pPr>
              <w:pStyle w:val="ConsPlusNormal"/>
              <w:jc w:val="both"/>
            </w:pPr>
            <w:r>
              <w:t>Режиссер телевизионных программ</w:t>
            </w:r>
          </w:p>
        </w:tc>
      </w:tr>
      <w:tr w:rsidR="009C5E36">
        <w:tc>
          <w:tcPr>
            <w:tcW w:w="2662" w:type="dxa"/>
            <w:vMerge/>
          </w:tcPr>
          <w:p w:rsidR="009C5E36" w:rsidRDefault="009C5E36"/>
        </w:tc>
        <w:tc>
          <w:tcPr>
            <w:tcW w:w="1365" w:type="dxa"/>
          </w:tcPr>
          <w:p w:rsidR="009C5E36" w:rsidRDefault="009C5E36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071102 65</w:t>
              </w:r>
            </w:hyperlink>
          </w:p>
        </w:tc>
        <w:tc>
          <w:tcPr>
            <w:tcW w:w="5612" w:type="dxa"/>
          </w:tcPr>
          <w:p w:rsidR="009C5E36" w:rsidRDefault="009C5E36">
            <w:pPr>
              <w:pStyle w:val="ConsPlusNormal"/>
              <w:jc w:val="both"/>
            </w:pPr>
            <w:r>
              <w:t>Режиссер мультимедиапрограмм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3"/>
      </w:pPr>
      <w:r>
        <w:t>3.2.1. Трудовая функция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75"/>
        <w:gridCol w:w="737"/>
        <w:gridCol w:w="964"/>
        <w:gridCol w:w="2098"/>
        <w:gridCol w:w="397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Наименование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Планирование хозяйственной деятельности по созданию медиапродуктов СМИ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</w:pPr>
            <w:r>
              <w:t>B/01.6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397"/>
        <w:gridCol w:w="2041"/>
        <w:gridCol w:w="850"/>
        <w:gridCol w:w="2608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74" w:type="dxa"/>
            <w:tcBorders>
              <w:righ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9C5E36" w:rsidRDefault="009C5E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0" w:type="dxa"/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9C5E36" w:rsidRDefault="009C5E36">
            <w:pPr>
              <w:pStyle w:val="ConsPlusNormal"/>
            </w:pPr>
          </w:p>
        </w:tc>
      </w:tr>
      <w:tr w:rsidR="009C5E36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608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lastRenderedPageBreak/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5"/>
        <w:gridCol w:w="6994"/>
      </w:tblGrid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Разработка совместно с творческой группой проекта календарно-постановочного плана (графика производства)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Разработка совместно с творческой группой сметы проектов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Подготовка и направление на утверждение проекта календарно-постановочного плана (графика производства)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Подготовка и направление на утверждение сметы проектов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Разработка предложений о приеме на работу и тарификации работ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Уведомление руководителя о необходимости применения поощрений или дисциплинарных взысканий в отношении сотрудников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Составление ведомости на выплату гонорара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Составлять календарно-постановочный план, график производственного процесса, смету проектов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Оценивать сроки, необходимые для реализации проектов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Оценивать финансовые издержки при реализации проектов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 xml:space="preserve">Корректно оценивать объем и стоимость работ, </w:t>
            </w:r>
            <w:proofErr w:type="gramStart"/>
            <w:r>
              <w:t>выполненных</w:t>
            </w:r>
            <w:proofErr w:type="gramEnd"/>
            <w:r>
              <w:t xml:space="preserve"> подчиненными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Законодательство Российской Федерации о средствах массовой информации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Нормативные документы, определяющие требования к уровню сетевых телерадиовещательных СМИ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Основы законодательства Российской Федерации об авторском праве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Основы бухгалтерского учета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Порядок заключения и исполнения авторских договоров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Основы экономики, организации производства, труда и управления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Правила по охране труда, производственной санитарии и пожарной безопасности</w:t>
            </w:r>
          </w:p>
        </w:tc>
      </w:tr>
      <w:tr w:rsidR="009C5E36">
        <w:tc>
          <w:tcPr>
            <w:tcW w:w="2645" w:type="dxa"/>
          </w:tcPr>
          <w:p w:rsidR="009C5E36" w:rsidRDefault="009C5E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-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3"/>
      </w:pPr>
      <w:r>
        <w:t>3.2.2. Трудовая функция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75"/>
        <w:gridCol w:w="737"/>
        <w:gridCol w:w="964"/>
        <w:gridCol w:w="2098"/>
        <w:gridCol w:w="397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Наименование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Организация хозяйственной деятельности по созданию медиапродуктов СМИ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</w:pPr>
            <w:r>
              <w:t>B/02.6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397"/>
        <w:gridCol w:w="2041"/>
        <w:gridCol w:w="850"/>
        <w:gridCol w:w="2608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74" w:type="dxa"/>
            <w:tcBorders>
              <w:righ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9C5E36" w:rsidRDefault="009C5E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0" w:type="dxa"/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9C5E36" w:rsidRDefault="009C5E36">
            <w:pPr>
              <w:pStyle w:val="ConsPlusNormal"/>
            </w:pPr>
          </w:p>
        </w:tc>
      </w:tr>
      <w:tr w:rsidR="009C5E36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608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5"/>
        <w:gridCol w:w="6994"/>
      </w:tblGrid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Осуществление в соответствии с календарно-тематическим планом творческого и производственного процесса создания медиапродуктов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Обеспечение выполнения комплекса работ по подготовке медиапродуктов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Содействие обеспечению медиапродуктов необходимыми современными техническими средствами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Контроль использования технических средств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Координация работы художественно-производственного персонала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Учет загрузки художественно-производственного персонала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Контроль готовности съемочных (творческих) групп к записи и монтажу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Отбор и представление на утверждение в установленном порядке состава ведущих программ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Отбор и представление на утверждение в установленном порядке состава основных участников программ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Разработка звукового решения медиапродукта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 xml:space="preserve">Контроль комплекса работ, </w:t>
            </w:r>
            <w:proofErr w:type="gramStart"/>
            <w:r>
              <w:t>связанных</w:t>
            </w:r>
            <w:proofErr w:type="gramEnd"/>
            <w:r>
              <w:t xml:space="preserve"> с производством медиапродуктов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Постановка производственных заданий монтажерам и контроль их выполнения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Осуществление приемки медиапродукта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Применять систему стимулирования работников для повышения эффективности их трудовой деятельности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Использовать при работе современные технические средства коммуникации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Контролировать процесс создания медиапродукта на всех этапах его разработки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Законодательство Российской Федерации о средствах массовой информации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Нормативные документы, определяющие требования к уровню сетевых и телерадиовещательных СМИ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Основы бухгалтерского учета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Основы экономики, организации производства, труда и управления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Правила по охране труда, производственной санитарии и пожарной безопасности</w:t>
            </w:r>
          </w:p>
        </w:tc>
      </w:tr>
      <w:tr w:rsidR="009C5E36">
        <w:tc>
          <w:tcPr>
            <w:tcW w:w="2645" w:type="dxa"/>
          </w:tcPr>
          <w:p w:rsidR="009C5E36" w:rsidRDefault="009C5E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-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3"/>
      </w:pPr>
      <w:r>
        <w:t>3.2.3. Трудовая функция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75"/>
        <w:gridCol w:w="737"/>
        <w:gridCol w:w="964"/>
        <w:gridCol w:w="2098"/>
        <w:gridCol w:w="397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Наименование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высокого</w:t>
            </w:r>
            <w:proofErr w:type="gramEnd"/>
            <w:r>
              <w:t xml:space="preserve"> качества медиапродукта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</w:pPr>
            <w:r>
              <w:t>B/03.6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36" w:rsidRDefault="009C5E36">
            <w:pPr>
              <w:pStyle w:val="ConsPlusNormal"/>
              <w:jc w:val="center"/>
            </w:pPr>
            <w:r>
              <w:t>6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397"/>
        <w:gridCol w:w="2041"/>
        <w:gridCol w:w="850"/>
        <w:gridCol w:w="2608"/>
      </w:tblGrid>
      <w:tr w:rsidR="009C5E3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74" w:type="dxa"/>
            <w:tcBorders>
              <w:righ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C5E36" w:rsidRDefault="009C5E3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9C5E36" w:rsidRDefault="009C5E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0" w:type="dxa"/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9C5E36" w:rsidRDefault="009C5E36">
            <w:pPr>
              <w:pStyle w:val="ConsPlusNormal"/>
            </w:pPr>
          </w:p>
        </w:tc>
      </w:tr>
      <w:tr w:rsidR="009C5E36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  <w:vAlign w:val="center"/>
          </w:tcPr>
          <w:p w:rsidR="009C5E36" w:rsidRDefault="009C5E3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608" w:type="dxa"/>
            <w:tcBorders>
              <w:bottom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5"/>
        <w:gridCol w:w="6994"/>
      </w:tblGrid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Обобщение и внедрение передового отечественного и зарубежного опыта создания медиапродуктов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Совершенствование организации производства и управления творческими коллективами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Обеспечение правильной трактовки создателями медиапродукта авторского замысла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Предоставление помощи авторам в процессе работы над сценарным планом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Разработка режиссерского сценария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Руководство процессом создания медиапродукта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Обеспечение высокого художественного уровня медиапродукта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Подготовка передач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Подготовка медиапродуктов на основе материалов, представленных корреспондентами, подготовка комментариев, основанных на архивных материалах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Обеспечивать выполнение комплекса работ по подготовке создания медиапродуктов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Оценивать основные тенденции в развитии сетевого вещания и телерадиовещания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Разрабатывать режиссерский сценарий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Планировать работу производственного комплекса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 xml:space="preserve">Обеспечивать качество производимого продукта в соответствии с </w:t>
            </w:r>
            <w:r>
              <w:lastRenderedPageBreak/>
              <w:t>внутренними документами и директивами организации</w:t>
            </w:r>
          </w:p>
        </w:tc>
      </w:tr>
      <w:tr w:rsidR="009C5E36">
        <w:tc>
          <w:tcPr>
            <w:tcW w:w="2645" w:type="dxa"/>
            <w:vMerge w:val="restart"/>
          </w:tcPr>
          <w:p w:rsidR="009C5E36" w:rsidRDefault="009C5E3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Важнейшие общественно-политические события в стране и за рубежом, история России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Состояние и перспективы развития экономической, научной и культурной жизни в стране и за рубежом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Программы автоматизации эфира</w:t>
            </w:r>
          </w:p>
        </w:tc>
      </w:tr>
      <w:tr w:rsidR="009C5E36">
        <w:tc>
          <w:tcPr>
            <w:tcW w:w="2645" w:type="dxa"/>
            <w:vMerge/>
          </w:tcPr>
          <w:p w:rsidR="009C5E36" w:rsidRDefault="009C5E36"/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Звукозаписывающая и звуковоспроизводящая аппаратура</w:t>
            </w:r>
          </w:p>
        </w:tc>
      </w:tr>
      <w:tr w:rsidR="009C5E36">
        <w:tc>
          <w:tcPr>
            <w:tcW w:w="2645" w:type="dxa"/>
          </w:tcPr>
          <w:p w:rsidR="009C5E36" w:rsidRDefault="009C5E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94" w:type="dxa"/>
          </w:tcPr>
          <w:p w:rsidR="009C5E36" w:rsidRDefault="009C5E36">
            <w:pPr>
              <w:pStyle w:val="ConsPlusNormal"/>
              <w:jc w:val="both"/>
            </w:pPr>
            <w:r>
              <w:t>-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9C5E36" w:rsidRDefault="009C5E36">
      <w:pPr>
        <w:pStyle w:val="ConsPlusNormal"/>
        <w:jc w:val="center"/>
      </w:pPr>
      <w:r>
        <w:t>профессионального стандарта</w:t>
      </w: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9C5E36" w:rsidRDefault="009C5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6"/>
        <w:gridCol w:w="7493"/>
      </w:tblGrid>
      <w:tr w:rsidR="009C5E36"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E36" w:rsidRDefault="009C5E36">
            <w:pPr>
              <w:pStyle w:val="ConsPlusNormal"/>
            </w:pPr>
            <w:r>
              <w:t>Институт труда и страхования ФГБОУ ВПО "Российская академия народного хозяйства и государственной службы при Президенте Российской Федерации", город Москва</w:t>
            </w:r>
          </w:p>
        </w:tc>
      </w:tr>
      <w:tr w:rsidR="009C5E36">
        <w:tc>
          <w:tcPr>
            <w:tcW w:w="2146" w:type="dxa"/>
            <w:tcBorders>
              <w:left w:val="single" w:sz="4" w:space="0" w:color="auto"/>
              <w:right w:val="nil"/>
            </w:tcBorders>
          </w:tcPr>
          <w:p w:rsidR="009C5E36" w:rsidRDefault="009C5E36">
            <w:pPr>
              <w:pStyle w:val="ConsPlusNormal"/>
              <w:jc w:val="center"/>
            </w:pPr>
            <w:r>
              <w:t>Проректор</w:t>
            </w:r>
          </w:p>
        </w:tc>
        <w:tc>
          <w:tcPr>
            <w:tcW w:w="7493" w:type="dxa"/>
            <w:tcBorders>
              <w:left w:val="nil"/>
              <w:right w:val="single" w:sz="4" w:space="0" w:color="auto"/>
            </w:tcBorders>
          </w:tcPr>
          <w:p w:rsidR="009C5E36" w:rsidRDefault="009C5E36">
            <w:pPr>
              <w:pStyle w:val="ConsPlusNormal"/>
              <w:jc w:val="center"/>
            </w:pPr>
            <w:r>
              <w:t>Сафонов Александр Львович</w:t>
            </w:r>
          </w:p>
        </w:tc>
      </w:tr>
    </w:tbl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ind w:firstLine="540"/>
        <w:jc w:val="both"/>
      </w:pPr>
      <w:r>
        <w:t>--------------------------------</w:t>
      </w:r>
    </w:p>
    <w:p w:rsidR="009C5E36" w:rsidRDefault="009C5E36">
      <w:pPr>
        <w:pStyle w:val="ConsPlusNormal"/>
        <w:spacing w:before="220"/>
        <w:ind w:firstLine="540"/>
        <w:jc w:val="both"/>
      </w:pPr>
      <w:bookmarkStart w:id="1" w:name="P441"/>
      <w:bookmarkEnd w:id="1"/>
      <w:r>
        <w:t xml:space="preserve">&lt;1&gt; Общероссийский </w:t>
      </w:r>
      <w:hyperlink r:id="rId2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9C5E36" w:rsidRDefault="009C5E36">
      <w:pPr>
        <w:pStyle w:val="ConsPlusNormal"/>
        <w:spacing w:before="220"/>
        <w:ind w:firstLine="540"/>
        <w:jc w:val="both"/>
      </w:pPr>
      <w:bookmarkStart w:id="2" w:name="P442"/>
      <w:bookmarkEnd w:id="2"/>
      <w:r>
        <w:t xml:space="preserve">&lt;2&gt; Общероссийский </w:t>
      </w:r>
      <w:hyperlink r:id="rId23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9C5E36" w:rsidRDefault="009C5E36">
      <w:pPr>
        <w:pStyle w:val="ConsPlusNormal"/>
        <w:spacing w:before="220"/>
        <w:ind w:firstLine="540"/>
        <w:jc w:val="both"/>
      </w:pPr>
      <w:bookmarkStart w:id="3" w:name="P443"/>
      <w:bookmarkEnd w:id="3"/>
      <w:r>
        <w:t>&lt;3&gt; Единый квалификационный справочник должностей руководителей, специалистов и служащих.</w:t>
      </w:r>
    </w:p>
    <w:p w:rsidR="009C5E36" w:rsidRDefault="009C5E36">
      <w:pPr>
        <w:pStyle w:val="ConsPlusNormal"/>
        <w:spacing w:before="220"/>
        <w:ind w:firstLine="540"/>
        <w:jc w:val="both"/>
      </w:pPr>
      <w:bookmarkStart w:id="4" w:name="P444"/>
      <w:bookmarkEnd w:id="4"/>
      <w:r>
        <w:t xml:space="preserve">&lt;4&gt; Общероссийский </w:t>
      </w:r>
      <w:hyperlink r:id="rId24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jc w:val="both"/>
      </w:pPr>
    </w:p>
    <w:p w:rsidR="009C5E36" w:rsidRDefault="009C5E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9C5E36">
      <w:bookmarkStart w:id="5" w:name="_GoBack"/>
      <w:bookmarkEnd w:id="5"/>
    </w:p>
    <w:sectPr w:rsidR="00BC342B" w:rsidSect="00AC275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36"/>
    <w:rsid w:val="00247FA2"/>
    <w:rsid w:val="007022C8"/>
    <w:rsid w:val="007D24A0"/>
    <w:rsid w:val="00805EB6"/>
    <w:rsid w:val="009A2DF8"/>
    <w:rsid w:val="009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5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5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5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5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EE180245DA35F3429EB04A87CEB55D055D06222820967787F2699E6908EBDE5382E76EE6394E947CAAEFA067B740BF87EE162BB2E71F37O5k9N" TargetMode="External"/><Relationship Id="rId13" Type="http://schemas.openxmlformats.org/officeDocument/2006/relationships/hyperlink" Target="consultantplus://offline/ref=4CEE180245DA35F3429EB04A87CEB55D055D06222820967787F2699E6908EBDE5382E76EE6394E947CAAEFA067B740BF87EE162BB2E71F37O5k9N" TargetMode="External"/><Relationship Id="rId18" Type="http://schemas.openxmlformats.org/officeDocument/2006/relationships/hyperlink" Target="consultantplus://offline/ref=4CEE180245DA35F3429EB04A87CEB55D055D06222820967787F2699E6908EBDE5382E76EE6394E947CAAEFA067B740BF87EE162BB2E71F37O5k9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EE180245DA35F3429EB04A87CEB55D055D062D2A27967787F2699E6908EBDE5382E76EE63949917BAAEFA067B740BF87EE162BB2E71F37O5k9N" TargetMode="External"/><Relationship Id="rId7" Type="http://schemas.openxmlformats.org/officeDocument/2006/relationships/hyperlink" Target="consultantplus://offline/ref=4CEE180245DA35F3429EB04A87CEB55D075D01202C27967787F2699E6908EBDE5382E766ED6D1BD12FACB9F13DE24AA385F014O2kDN" TargetMode="External"/><Relationship Id="rId12" Type="http://schemas.openxmlformats.org/officeDocument/2006/relationships/hyperlink" Target="consultantplus://offline/ref=4CEE180245DA35F3429EB04A87CEB55D055D06222820967787F2699E6908EBDE4182BF62E43954957DBFB9F121OEk3N" TargetMode="External"/><Relationship Id="rId17" Type="http://schemas.openxmlformats.org/officeDocument/2006/relationships/hyperlink" Target="consultantplus://offline/ref=4CEE180245DA35F3429EB04A87CEB55D055D06222820967787F2699E6908EBDE4182BF62E43954957DBFB9F121OEk3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E180245DA35F3429EB04A87CEB55D055D062D2A27967787F2699E6908EBDE5382E76EE63949917BAAEFA067B740BF87EE162BB2E71F37O5k9N" TargetMode="External"/><Relationship Id="rId20" Type="http://schemas.openxmlformats.org/officeDocument/2006/relationships/hyperlink" Target="consultantplus://offline/ref=4CEE180245DA35F3429EB04A87CEB55D055D062D2A27967787F2699E6908EBDE5382E76EE63949917AAAEFA067B740BF87EE162BB2E71F37O5k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EE180245DA35F3429EB04A87CEB55D075D01202C27967787F2699E6908EBDE5382E766ED6D1BD12FACB9F13DE24AA385F014O2kDN" TargetMode="External"/><Relationship Id="rId11" Type="http://schemas.openxmlformats.org/officeDocument/2006/relationships/hyperlink" Target="consultantplus://offline/ref=4CEE180245DA35F3429EB04A87CEB55D07540B202726967787F2699E6908EBDE4182BF62E43954957DBFB9F121OEk3N" TargetMode="External"/><Relationship Id="rId24" Type="http://schemas.openxmlformats.org/officeDocument/2006/relationships/hyperlink" Target="consultantplus://offline/ref=4CEE180245DA35F3429EB04A87CEB55D055D062D2A27967787F2699E6908EBDE4182BF62E43954957DBFB9F121OEk3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CEE180245DA35F3429EB04A87CEB55D055D062D2A27967787F2699E6908EBDE5382E76EE63949917AAAEFA067B740BF87EE162BB2E71F37O5k9N" TargetMode="External"/><Relationship Id="rId23" Type="http://schemas.openxmlformats.org/officeDocument/2006/relationships/hyperlink" Target="consultantplus://offline/ref=4CEE180245DA35F3429EB04A87CEB55D07540B202726967787F2699E6908EBDE4182BF62E43954957DBFB9F121OEk3N" TargetMode="External"/><Relationship Id="rId10" Type="http://schemas.openxmlformats.org/officeDocument/2006/relationships/hyperlink" Target="consultantplus://offline/ref=4CEE180245DA35F3429EB04A87CEB55D055D06222820967787F2699E6908EBDE4182BF62E43954957DBFB9F121OEk3N" TargetMode="External"/><Relationship Id="rId19" Type="http://schemas.openxmlformats.org/officeDocument/2006/relationships/hyperlink" Target="consultantplus://offline/ref=4CEE180245DA35F3429EB04A87CEB55D055D062D2A27967787F2699E6908EBDE4182BF62E43954957DBFB9F121OEk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EE180245DA35F3429EB04A87CEB55D055D06222820967787F2699E6908EBDE4182BF62E43954957DBFB9F121OEk3N" TargetMode="External"/><Relationship Id="rId14" Type="http://schemas.openxmlformats.org/officeDocument/2006/relationships/hyperlink" Target="consultantplus://offline/ref=4CEE180245DA35F3429EB04A87CEB55D055D062D2A27967787F2699E6908EBDE4182BF62E43954957DBFB9F121OEk3N" TargetMode="External"/><Relationship Id="rId22" Type="http://schemas.openxmlformats.org/officeDocument/2006/relationships/hyperlink" Target="consultantplus://offline/ref=4CEE180245DA35F3429EB04A87CEB55D055D06222820967787F2699E6908EBDE4182BF62E43954957DBFB9F121OEk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2021-07-20T13:36:00Z</dcterms:created>
  <dcterms:modified xsi:type="dcterms:W3CDTF">2021-07-20T13:36:00Z</dcterms:modified>
</cp:coreProperties>
</file>