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BA" w:rsidRPr="004C0D8C" w:rsidRDefault="000B10BA" w:rsidP="000B10BA">
      <w:pPr>
        <w:pStyle w:val="a3"/>
        <w:spacing w:before="0" w:beforeAutospacing="0" w:after="200" w:afterAutospacing="0" w:line="276" w:lineRule="auto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0B10BA" w:rsidRPr="004C0D8C" w:rsidRDefault="000B10BA" w:rsidP="000B10BA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>Ученого совета СПбГУТ</w:t>
      </w:r>
    </w:p>
    <w:p w:rsidR="000B10BA" w:rsidRPr="004C0D8C" w:rsidRDefault="000B10BA" w:rsidP="000B10BA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марта 2018</w:t>
      </w:r>
      <w:r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>
        <w:rPr>
          <w:rFonts w:ascii="Times New Roman" w:hAnsi="Times New Roman"/>
          <w:sz w:val="28"/>
          <w:szCs w:val="28"/>
        </w:rPr>
        <w:t>3</w:t>
      </w:r>
    </w:p>
    <w:p w:rsidR="000B10BA" w:rsidRDefault="000B10BA" w:rsidP="000B10BA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E86037" w:rsidRDefault="00E86037" w:rsidP="000B10BA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0B10BA" w:rsidRDefault="006052CC" w:rsidP="000B10BA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10BA" w:rsidRPr="004C0D8C">
        <w:rPr>
          <w:rFonts w:ascii="Times New Roman" w:hAnsi="Times New Roman"/>
          <w:sz w:val="28"/>
          <w:szCs w:val="28"/>
        </w:rPr>
        <w:t xml:space="preserve">Заслушав  и  обсудив  информацию </w:t>
      </w:r>
      <w:r w:rsidR="000B10BA">
        <w:rPr>
          <w:rFonts w:ascii="Times New Roman" w:hAnsi="Times New Roman"/>
          <w:sz w:val="28"/>
          <w:szCs w:val="28"/>
        </w:rPr>
        <w:t xml:space="preserve">директора департамента экономики и стратегического развития  А.Ю. Макариной  </w:t>
      </w:r>
      <w:r w:rsidR="000B10BA" w:rsidRPr="004C0D8C">
        <w:rPr>
          <w:rFonts w:ascii="Times New Roman" w:hAnsi="Times New Roman"/>
          <w:sz w:val="28"/>
          <w:szCs w:val="28"/>
        </w:rPr>
        <w:t>«</w:t>
      </w:r>
      <w:r w:rsidR="000B10BA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0B10BA">
        <w:rPr>
          <w:rFonts w:ascii="Times New Roman" w:hAnsi="Times New Roman"/>
          <w:b/>
          <w:bCs/>
          <w:sz w:val="28"/>
          <w:szCs w:val="28"/>
        </w:rPr>
        <w:t xml:space="preserve"> ходе выполнения СПбГУТ показателей «Дорожной карты» в 2018 году</w:t>
      </w:r>
      <w:r w:rsidR="000B10BA" w:rsidRPr="004C0D8C">
        <w:rPr>
          <w:rFonts w:ascii="Times New Roman" w:hAnsi="Times New Roman"/>
          <w:b/>
          <w:bCs/>
          <w:sz w:val="28"/>
          <w:szCs w:val="28"/>
        </w:rPr>
        <w:t>»,</w:t>
      </w:r>
    </w:p>
    <w:p w:rsidR="000B10BA" w:rsidRPr="004C0D8C" w:rsidRDefault="000B10BA" w:rsidP="000B10BA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10BA" w:rsidRDefault="000B10BA" w:rsidP="000B10B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10BA">
        <w:rPr>
          <w:rFonts w:ascii="Times New Roman" w:hAnsi="Times New Roman"/>
          <w:sz w:val="28"/>
          <w:szCs w:val="28"/>
        </w:rPr>
        <w:t>Ученый совет</w:t>
      </w:r>
      <w:r w:rsidRPr="000B10BA">
        <w:rPr>
          <w:rFonts w:ascii="Times New Roman" w:hAnsi="Times New Roman"/>
          <w:b/>
          <w:sz w:val="28"/>
          <w:szCs w:val="28"/>
        </w:rPr>
        <w:t xml:space="preserve"> решил: </w:t>
      </w:r>
    </w:p>
    <w:p w:rsidR="000B10BA" w:rsidRPr="000B10BA" w:rsidRDefault="000B10BA" w:rsidP="000B10BA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0B10BA">
        <w:rPr>
          <w:rFonts w:eastAsia="Calibri"/>
          <w:color w:val="000000" w:themeColor="text1"/>
          <w:kern w:val="24"/>
          <w:sz w:val="28"/>
          <w:szCs w:val="28"/>
        </w:rPr>
        <w:t>в целях выявления внутренних резервов для восполнения дефицита фонда оплаты труда ППС и ПР и безусловного достижения</w:t>
      </w:r>
      <w:r w:rsidR="00D77CD8">
        <w:rPr>
          <w:rFonts w:eastAsia="Calibri"/>
          <w:color w:val="000000" w:themeColor="text1"/>
          <w:kern w:val="24"/>
          <w:sz w:val="28"/>
          <w:szCs w:val="28"/>
        </w:rPr>
        <w:t xml:space="preserve"> целевых значений показателей «Д</w:t>
      </w:r>
      <w:r w:rsidRPr="000B10BA">
        <w:rPr>
          <w:rFonts w:eastAsia="Calibri"/>
          <w:color w:val="000000" w:themeColor="text1"/>
          <w:kern w:val="24"/>
          <w:sz w:val="28"/>
          <w:szCs w:val="28"/>
        </w:rPr>
        <w:t>орожной карты» по оплате труда в 2018 году:</w:t>
      </w:r>
    </w:p>
    <w:p w:rsidR="000B10BA" w:rsidRPr="000B10BA" w:rsidRDefault="000B10BA" w:rsidP="000B10B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0B10BA">
        <w:rPr>
          <w:rFonts w:eastAsia="Calibri"/>
          <w:color w:val="000000" w:themeColor="text1"/>
          <w:kern w:val="24"/>
          <w:sz w:val="28"/>
          <w:szCs w:val="28"/>
        </w:rPr>
        <w:t>1. Руководителям ЦФО и проектов развития провести анализ утвержденных на 2018 год доходных и расходных обязательств, численности и фондов оплаты труда, и в срок до 1</w:t>
      </w:r>
      <w:r w:rsidR="00B54B1E">
        <w:rPr>
          <w:rFonts w:eastAsia="Calibri"/>
          <w:color w:val="000000" w:themeColor="text1"/>
          <w:kern w:val="24"/>
          <w:sz w:val="28"/>
          <w:szCs w:val="28"/>
        </w:rPr>
        <w:t>0</w:t>
      </w:r>
      <w:r w:rsidRPr="000B10BA">
        <w:rPr>
          <w:rFonts w:eastAsia="Calibri"/>
          <w:color w:val="000000" w:themeColor="text1"/>
          <w:kern w:val="24"/>
          <w:sz w:val="28"/>
          <w:szCs w:val="28"/>
        </w:rPr>
        <w:t>.0</w:t>
      </w:r>
      <w:r w:rsidR="00B54B1E">
        <w:rPr>
          <w:rFonts w:eastAsia="Calibri"/>
          <w:color w:val="000000" w:themeColor="text1"/>
          <w:kern w:val="24"/>
          <w:sz w:val="28"/>
          <w:szCs w:val="28"/>
        </w:rPr>
        <w:t>5</w:t>
      </w:r>
      <w:r w:rsidRPr="000B10BA">
        <w:rPr>
          <w:rFonts w:eastAsia="Calibri"/>
          <w:color w:val="000000" w:themeColor="text1"/>
          <w:kern w:val="24"/>
          <w:sz w:val="28"/>
          <w:szCs w:val="28"/>
        </w:rPr>
        <w:t>.</w:t>
      </w:r>
      <w:r w:rsidR="00B54B1E">
        <w:rPr>
          <w:rFonts w:eastAsia="Calibri"/>
          <w:color w:val="000000" w:themeColor="text1"/>
          <w:kern w:val="24"/>
          <w:sz w:val="28"/>
          <w:szCs w:val="28"/>
        </w:rPr>
        <w:t>20</w:t>
      </w:r>
      <w:r w:rsidRPr="000B10BA">
        <w:rPr>
          <w:rFonts w:eastAsia="Calibri"/>
          <w:color w:val="000000" w:themeColor="text1"/>
          <w:kern w:val="24"/>
          <w:sz w:val="28"/>
          <w:szCs w:val="28"/>
        </w:rPr>
        <w:t>18</w:t>
      </w:r>
      <w:r w:rsidR="00B54B1E">
        <w:rPr>
          <w:rFonts w:eastAsia="Calibri"/>
          <w:color w:val="000000" w:themeColor="text1"/>
          <w:kern w:val="24"/>
          <w:sz w:val="28"/>
          <w:szCs w:val="28"/>
        </w:rPr>
        <w:t xml:space="preserve"> года</w:t>
      </w:r>
      <w:r w:rsidRPr="000B10BA">
        <w:rPr>
          <w:rFonts w:eastAsia="Calibri"/>
          <w:color w:val="000000" w:themeColor="text1"/>
          <w:kern w:val="24"/>
          <w:sz w:val="28"/>
          <w:szCs w:val="28"/>
        </w:rPr>
        <w:t xml:space="preserve"> представить предложения по повыш</w:t>
      </w:r>
      <w:r w:rsidR="00D77CD8">
        <w:rPr>
          <w:rFonts w:eastAsia="Calibri"/>
          <w:color w:val="000000" w:themeColor="text1"/>
          <w:kern w:val="24"/>
          <w:sz w:val="28"/>
          <w:szCs w:val="28"/>
        </w:rPr>
        <w:t>ению эффективности деятельности;</w:t>
      </w:r>
    </w:p>
    <w:p w:rsidR="000B10BA" w:rsidRPr="000B10BA" w:rsidRDefault="000B10BA" w:rsidP="000B10B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color w:val="000000" w:themeColor="text1"/>
          <w:kern w:val="24"/>
          <w:sz w:val="28"/>
          <w:szCs w:val="28"/>
        </w:rPr>
      </w:pPr>
      <w:r w:rsidRPr="000B10BA">
        <w:rPr>
          <w:rFonts w:eastAsia="Calibri"/>
          <w:color w:val="000000" w:themeColor="text1"/>
          <w:kern w:val="24"/>
          <w:sz w:val="28"/>
          <w:szCs w:val="28"/>
        </w:rPr>
        <w:t>2. ДЭиСР в срок до 31.05.2018</w:t>
      </w:r>
      <w:r w:rsidR="00B54B1E">
        <w:rPr>
          <w:rFonts w:eastAsia="Calibri"/>
          <w:color w:val="000000" w:themeColor="text1"/>
          <w:kern w:val="24"/>
          <w:sz w:val="28"/>
          <w:szCs w:val="28"/>
        </w:rPr>
        <w:t xml:space="preserve"> года</w:t>
      </w:r>
      <w:r w:rsidRPr="000B10BA">
        <w:rPr>
          <w:rFonts w:eastAsia="Calibri"/>
          <w:color w:val="000000" w:themeColor="text1"/>
          <w:kern w:val="24"/>
          <w:sz w:val="28"/>
          <w:szCs w:val="28"/>
        </w:rPr>
        <w:t xml:space="preserve"> на основании представленных предложений представить на утверждение корректировки  плановых документов, обеспечивающие достижение целевых значений показателей «дорожной карты» по оплате труда.</w:t>
      </w:r>
    </w:p>
    <w:p w:rsidR="000B10BA" w:rsidRDefault="000B10BA" w:rsidP="000B10BA">
      <w:pPr>
        <w:pStyle w:val="a3"/>
        <w:spacing w:before="0" w:beforeAutospacing="0" w:after="200" w:afterAutospacing="0" w:line="276" w:lineRule="auto"/>
        <w:jc w:val="both"/>
        <w:textAlignment w:val="baseline"/>
        <w:rPr>
          <w:rFonts w:eastAsia="Calibri"/>
          <w:color w:val="000000" w:themeColor="text1"/>
          <w:kern w:val="24"/>
        </w:rPr>
      </w:pPr>
    </w:p>
    <w:p w:rsidR="000B10BA" w:rsidRDefault="000B10BA" w:rsidP="000B10BA">
      <w:pPr>
        <w:pStyle w:val="a3"/>
        <w:spacing w:before="0" w:beforeAutospacing="0" w:after="200" w:afterAutospacing="0" w:line="276" w:lineRule="auto"/>
        <w:jc w:val="both"/>
        <w:textAlignment w:val="baseline"/>
        <w:rPr>
          <w:rFonts w:eastAsia="Calibri"/>
          <w:color w:val="000000" w:themeColor="text1"/>
          <w:kern w:val="24"/>
        </w:rPr>
      </w:pPr>
    </w:p>
    <w:p w:rsidR="000B10BA" w:rsidRDefault="000B10BA" w:rsidP="000B10BA">
      <w:pPr>
        <w:pStyle w:val="a3"/>
        <w:spacing w:before="0" w:beforeAutospacing="0" w:after="200" w:afterAutospacing="0" w:line="276" w:lineRule="auto"/>
        <w:jc w:val="both"/>
        <w:textAlignment w:val="baseline"/>
        <w:rPr>
          <w:rFonts w:eastAsia="Calibri"/>
          <w:color w:val="000000" w:themeColor="text1"/>
          <w:kern w:val="24"/>
        </w:rPr>
      </w:pPr>
    </w:p>
    <w:p w:rsidR="000B10BA" w:rsidRDefault="000B10BA" w:rsidP="000B10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Ученого совета, проф.</w:t>
      </w:r>
      <w:r>
        <w:rPr>
          <w:rFonts w:ascii="Times New Roman" w:hAnsi="Times New Roman"/>
          <w:sz w:val="28"/>
          <w:szCs w:val="28"/>
        </w:rPr>
        <w:tab/>
        <w:t xml:space="preserve">                   Г.М. Машков</w:t>
      </w:r>
    </w:p>
    <w:p w:rsidR="000B10BA" w:rsidRDefault="000B10BA" w:rsidP="000B10B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B10BA" w:rsidRDefault="000B10BA" w:rsidP="000B10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Ученого совета, доц.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А.Н. Бучатский </w:t>
      </w:r>
    </w:p>
    <w:p w:rsidR="0065595B" w:rsidRDefault="0065595B"/>
    <w:sectPr w:rsidR="0065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BA"/>
    <w:rsid w:val="000B10BA"/>
    <w:rsid w:val="002D65FC"/>
    <w:rsid w:val="006052CC"/>
    <w:rsid w:val="0065595B"/>
    <w:rsid w:val="0067539E"/>
    <w:rsid w:val="00B54B1E"/>
    <w:rsid w:val="00D77CD8"/>
    <w:rsid w:val="00E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0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0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2018-03-29T14:33:00Z</cp:lastPrinted>
  <dcterms:created xsi:type="dcterms:W3CDTF">2018-04-01T13:02:00Z</dcterms:created>
  <dcterms:modified xsi:type="dcterms:W3CDTF">2018-04-01T13:02:00Z</dcterms:modified>
</cp:coreProperties>
</file>