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56C" w:rsidRPr="0098056C" w:rsidRDefault="0098056C" w:rsidP="0098056C">
      <w:pPr>
        <w:jc w:val="center"/>
        <w:rPr>
          <w:rFonts w:eastAsia="Calibri"/>
          <w:b/>
          <w:sz w:val="28"/>
          <w:szCs w:val="28"/>
        </w:rPr>
      </w:pPr>
      <w:bookmarkStart w:id="0" w:name="_GoBack"/>
      <w:bookmarkEnd w:id="0"/>
      <w:r w:rsidRPr="0098056C">
        <w:rPr>
          <w:sz w:val="28"/>
          <w:szCs w:val="28"/>
        </w:rPr>
        <w:tab/>
      </w:r>
      <w:r w:rsidRPr="0098056C">
        <w:rPr>
          <w:sz w:val="28"/>
          <w:szCs w:val="28"/>
        </w:rPr>
        <w:tab/>
      </w:r>
      <w:r w:rsidRPr="0098056C">
        <w:rPr>
          <w:sz w:val="28"/>
          <w:szCs w:val="28"/>
        </w:rPr>
        <w:tab/>
      </w:r>
      <w:r w:rsidRPr="0098056C">
        <w:rPr>
          <w:sz w:val="28"/>
          <w:szCs w:val="28"/>
        </w:rPr>
        <w:tab/>
      </w:r>
      <w:r w:rsidRPr="0098056C">
        <w:rPr>
          <w:sz w:val="28"/>
          <w:szCs w:val="28"/>
        </w:rPr>
        <w:tab/>
      </w:r>
      <w:r w:rsidRPr="0098056C">
        <w:rPr>
          <w:sz w:val="28"/>
          <w:szCs w:val="28"/>
        </w:rPr>
        <w:tab/>
      </w:r>
      <w:r w:rsidRPr="0098056C">
        <w:rPr>
          <w:sz w:val="28"/>
          <w:szCs w:val="28"/>
        </w:rPr>
        <w:tab/>
      </w:r>
      <w:r w:rsidRPr="0098056C">
        <w:rPr>
          <w:sz w:val="28"/>
          <w:szCs w:val="28"/>
        </w:rPr>
        <w:tab/>
      </w:r>
    </w:p>
    <w:p w:rsidR="0098056C" w:rsidRPr="0098056C" w:rsidRDefault="0098056C" w:rsidP="00AD4787">
      <w:pPr>
        <w:spacing w:line="360" w:lineRule="auto"/>
        <w:jc w:val="center"/>
        <w:rPr>
          <w:rFonts w:eastAsia="Calibri"/>
          <w:b/>
          <w:sz w:val="28"/>
          <w:szCs w:val="28"/>
        </w:rPr>
      </w:pPr>
      <w:r w:rsidRPr="0098056C">
        <w:rPr>
          <w:rFonts w:eastAsia="Calibri"/>
          <w:b/>
          <w:sz w:val="28"/>
          <w:szCs w:val="28"/>
        </w:rPr>
        <w:t>РЕШЕНИЕ</w:t>
      </w:r>
    </w:p>
    <w:p w:rsidR="0098056C" w:rsidRPr="0098056C" w:rsidRDefault="0098056C" w:rsidP="00AD4787">
      <w:pPr>
        <w:spacing w:line="360" w:lineRule="auto"/>
        <w:jc w:val="center"/>
        <w:rPr>
          <w:rFonts w:eastAsia="Calibri"/>
          <w:sz w:val="28"/>
          <w:szCs w:val="28"/>
        </w:rPr>
      </w:pPr>
      <w:r w:rsidRPr="0098056C">
        <w:rPr>
          <w:rFonts w:eastAsia="Calibri"/>
          <w:sz w:val="28"/>
          <w:szCs w:val="28"/>
        </w:rPr>
        <w:t>Ученого совета СПбГУТ</w:t>
      </w:r>
    </w:p>
    <w:p w:rsidR="0098056C" w:rsidRPr="0098056C" w:rsidRDefault="0098056C" w:rsidP="00AD4787">
      <w:pPr>
        <w:spacing w:line="360" w:lineRule="auto"/>
        <w:jc w:val="center"/>
        <w:rPr>
          <w:rFonts w:eastAsia="Calibri"/>
          <w:sz w:val="28"/>
          <w:szCs w:val="28"/>
        </w:rPr>
      </w:pPr>
      <w:r w:rsidRPr="0098056C">
        <w:rPr>
          <w:rFonts w:eastAsia="Calibri"/>
          <w:sz w:val="28"/>
          <w:szCs w:val="28"/>
        </w:rPr>
        <w:t>от 26.05.2016 года, протокол № 5</w:t>
      </w:r>
    </w:p>
    <w:p w:rsidR="0098056C" w:rsidRPr="0098056C" w:rsidRDefault="0098056C" w:rsidP="0098056C">
      <w:pPr>
        <w:jc w:val="center"/>
        <w:rPr>
          <w:rFonts w:eastAsia="Calibri"/>
          <w:sz w:val="28"/>
          <w:szCs w:val="28"/>
        </w:rPr>
      </w:pPr>
    </w:p>
    <w:p w:rsidR="0098056C" w:rsidRPr="0098056C" w:rsidRDefault="0098056C" w:rsidP="0098056C">
      <w:pPr>
        <w:jc w:val="center"/>
        <w:rPr>
          <w:rFonts w:eastAsia="Calibri"/>
          <w:sz w:val="28"/>
          <w:szCs w:val="28"/>
        </w:rPr>
      </w:pPr>
    </w:p>
    <w:p w:rsidR="0098056C" w:rsidRDefault="0098056C" w:rsidP="0098056C">
      <w:pPr>
        <w:jc w:val="center"/>
        <w:rPr>
          <w:rFonts w:eastAsia="Calibri"/>
          <w:sz w:val="28"/>
          <w:szCs w:val="28"/>
        </w:rPr>
      </w:pPr>
    </w:p>
    <w:p w:rsidR="004759BE" w:rsidRPr="0098056C" w:rsidRDefault="004759BE" w:rsidP="0098056C">
      <w:pPr>
        <w:jc w:val="center"/>
        <w:rPr>
          <w:rFonts w:eastAsia="Calibri"/>
          <w:sz w:val="28"/>
          <w:szCs w:val="28"/>
        </w:rPr>
      </w:pPr>
    </w:p>
    <w:p w:rsidR="0098056C" w:rsidRPr="0098056C" w:rsidRDefault="0098056C" w:rsidP="0098056C">
      <w:pPr>
        <w:jc w:val="center"/>
        <w:rPr>
          <w:rFonts w:eastAsia="Calibri"/>
          <w:sz w:val="28"/>
          <w:szCs w:val="28"/>
        </w:rPr>
      </w:pPr>
    </w:p>
    <w:p w:rsidR="0098056C" w:rsidRPr="0098056C" w:rsidRDefault="0098056C" w:rsidP="0098056C">
      <w:pPr>
        <w:ind w:firstLine="708"/>
        <w:rPr>
          <w:sz w:val="28"/>
          <w:szCs w:val="28"/>
        </w:rPr>
      </w:pPr>
    </w:p>
    <w:p w:rsidR="0098056C" w:rsidRPr="0098056C" w:rsidRDefault="0098056C" w:rsidP="0098056C">
      <w:pPr>
        <w:ind w:firstLine="709"/>
        <w:jc w:val="both"/>
        <w:rPr>
          <w:sz w:val="28"/>
          <w:szCs w:val="28"/>
        </w:rPr>
      </w:pPr>
      <w:r w:rsidRPr="0098056C">
        <w:rPr>
          <w:sz w:val="28"/>
          <w:szCs w:val="28"/>
        </w:rPr>
        <w:t>Заслушав и обсудив доклад начальника управления «Студенческий городок»</w:t>
      </w:r>
      <w:r w:rsidR="00045494">
        <w:rPr>
          <w:sz w:val="28"/>
          <w:szCs w:val="28"/>
        </w:rPr>
        <w:t xml:space="preserve">  В.А. Жукова</w:t>
      </w:r>
      <w:r w:rsidRPr="0098056C">
        <w:rPr>
          <w:sz w:val="28"/>
          <w:szCs w:val="28"/>
        </w:rPr>
        <w:t xml:space="preserve"> </w:t>
      </w:r>
      <w:r w:rsidRPr="0098056C">
        <w:rPr>
          <w:b/>
          <w:sz w:val="28"/>
          <w:szCs w:val="28"/>
        </w:rPr>
        <w:t>«О состоянии общежитий и их готовности к размещению обучающихся»</w:t>
      </w:r>
      <w:r w:rsidRPr="0098056C">
        <w:rPr>
          <w:sz w:val="28"/>
          <w:szCs w:val="28"/>
        </w:rPr>
        <w:t xml:space="preserve">, </w:t>
      </w:r>
    </w:p>
    <w:p w:rsidR="0098056C" w:rsidRPr="0098056C" w:rsidRDefault="0098056C" w:rsidP="0098056C">
      <w:pPr>
        <w:ind w:firstLine="709"/>
        <w:jc w:val="both"/>
        <w:rPr>
          <w:sz w:val="28"/>
          <w:szCs w:val="28"/>
        </w:rPr>
      </w:pPr>
    </w:p>
    <w:p w:rsidR="0098056C" w:rsidRDefault="0098056C" w:rsidP="0098056C">
      <w:pPr>
        <w:ind w:firstLine="709"/>
        <w:jc w:val="both"/>
        <w:rPr>
          <w:sz w:val="28"/>
          <w:szCs w:val="28"/>
        </w:rPr>
      </w:pPr>
    </w:p>
    <w:p w:rsidR="0098056C" w:rsidRPr="0098056C" w:rsidRDefault="0098056C" w:rsidP="0098056C">
      <w:pPr>
        <w:ind w:firstLine="709"/>
        <w:jc w:val="both"/>
        <w:rPr>
          <w:sz w:val="28"/>
          <w:szCs w:val="28"/>
        </w:rPr>
      </w:pPr>
      <w:r w:rsidRPr="0098056C">
        <w:rPr>
          <w:sz w:val="28"/>
          <w:szCs w:val="28"/>
        </w:rPr>
        <w:t>Учёный совет отмечает следующие результаты деятельности:</w:t>
      </w:r>
    </w:p>
    <w:p w:rsidR="0098056C" w:rsidRPr="0098056C" w:rsidRDefault="0098056C" w:rsidP="0098056C">
      <w:pPr>
        <w:pStyle w:val="a3"/>
        <w:rPr>
          <w:sz w:val="28"/>
          <w:szCs w:val="28"/>
        </w:rPr>
      </w:pPr>
    </w:p>
    <w:p w:rsidR="0098056C" w:rsidRPr="0098056C" w:rsidRDefault="0098056C" w:rsidP="0098056C">
      <w:pPr>
        <w:pStyle w:val="a3"/>
        <w:ind w:left="0" w:firstLine="709"/>
        <w:jc w:val="both"/>
        <w:rPr>
          <w:sz w:val="28"/>
          <w:szCs w:val="28"/>
        </w:rPr>
      </w:pPr>
      <w:r w:rsidRPr="0098056C">
        <w:rPr>
          <w:sz w:val="28"/>
          <w:szCs w:val="28"/>
        </w:rPr>
        <w:t>1. Работа по обеспечению проживания  иногородних студентов в  общежитиях  университета проводится в достаточном объёме в строгом соответствии с действующим законодательством и утверждённым регламентом;</w:t>
      </w:r>
    </w:p>
    <w:p w:rsidR="0098056C" w:rsidRPr="0098056C" w:rsidRDefault="0098056C" w:rsidP="0098056C">
      <w:pPr>
        <w:pStyle w:val="a3"/>
        <w:ind w:left="0" w:firstLine="360"/>
        <w:jc w:val="both"/>
        <w:rPr>
          <w:sz w:val="28"/>
          <w:szCs w:val="28"/>
        </w:rPr>
      </w:pPr>
    </w:p>
    <w:p w:rsidR="0098056C" w:rsidRPr="0098056C" w:rsidRDefault="0098056C" w:rsidP="0098056C">
      <w:pPr>
        <w:ind w:firstLine="709"/>
        <w:jc w:val="both"/>
        <w:rPr>
          <w:sz w:val="28"/>
          <w:szCs w:val="28"/>
        </w:rPr>
      </w:pPr>
      <w:r w:rsidRPr="0098056C">
        <w:rPr>
          <w:sz w:val="28"/>
          <w:szCs w:val="28"/>
        </w:rPr>
        <w:t>2. С текущими задачами по обеспечению безаварийной эксплуатации и содержанию средств размещения персонал управления «Студенческий городок» справляется;</w:t>
      </w:r>
    </w:p>
    <w:p w:rsidR="0098056C" w:rsidRPr="0098056C" w:rsidRDefault="0098056C" w:rsidP="0098056C">
      <w:pPr>
        <w:ind w:firstLine="360"/>
        <w:jc w:val="both"/>
        <w:rPr>
          <w:sz w:val="28"/>
          <w:szCs w:val="28"/>
        </w:rPr>
      </w:pPr>
    </w:p>
    <w:p w:rsidR="0098056C" w:rsidRPr="0098056C" w:rsidRDefault="0098056C" w:rsidP="0098056C">
      <w:pPr>
        <w:ind w:firstLine="709"/>
        <w:jc w:val="both"/>
        <w:rPr>
          <w:sz w:val="28"/>
          <w:szCs w:val="28"/>
        </w:rPr>
      </w:pPr>
      <w:r w:rsidRPr="0098056C">
        <w:rPr>
          <w:sz w:val="28"/>
          <w:szCs w:val="28"/>
        </w:rPr>
        <w:t>3. Коэффициент использования за 2015 год составляет  97 %.  Безвозмездно размещены студенты и школьники – участники различных олимпиад (всего 968 чел/дней);</w:t>
      </w:r>
    </w:p>
    <w:p w:rsidR="0098056C" w:rsidRPr="0098056C" w:rsidRDefault="0098056C" w:rsidP="0098056C">
      <w:pPr>
        <w:ind w:firstLine="360"/>
        <w:jc w:val="both"/>
        <w:rPr>
          <w:sz w:val="28"/>
          <w:szCs w:val="28"/>
        </w:rPr>
      </w:pPr>
    </w:p>
    <w:p w:rsidR="0098056C" w:rsidRPr="0098056C" w:rsidRDefault="0098056C" w:rsidP="0098056C">
      <w:pPr>
        <w:ind w:firstLine="709"/>
        <w:jc w:val="both"/>
        <w:rPr>
          <w:sz w:val="28"/>
          <w:szCs w:val="28"/>
        </w:rPr>
      </w:pPr>
      <w:r w:rsidRPr="0098056C">
        <w:rPr>
          <w:sz w:val="28"/>
          <w:szCs w:val="28"/>
        </w:rPr>
        <w:t>4. Для  размещения студентов университета в новом учебном году подготавливается   420 мест,  для студентов колледжа - 90 мест.</w:t>
      </w:r>
    </w:p>
    <w:p w:rsidR="0098056C" w:rsidRPr="0098056C" w:rsidRDefault="0098056C" w:rsidP="0098056C">
      <w:pPr>
        <w:jc w:val="both"/>
        <w:rPr>
          <w:sz w:val="28"/>
          <w:szCs w:val="28"/>
        </w:rPr>
      </w:pPr>
    </w:p>
    <w:p w:rsidR="0098056C" w:rsidRPr="0098056C" w:rsidRDefault="0098056C" w:rsidP="0098056C">
      <w:pPr>
        <w:jc w:val="both"/>
        <w:rPr>
          <w:sz w:val="28"/>
          <w:szCs w:val="28"/>
        </w:rPr>
      </w:pPr>
    </w:p>
    <w:p w:rsidR="0098056C" w:rsidRDefault="0098056C" w:rsidP="0098056C">
      <w:pPr>
        <w:ind w:firstLine="709"/>
        <w:rPr>
          <w:sz w:val="28"/>
          <w:szCs w:val="28"/>
        </w:rPr>
      </w:pPr>
    </w:p>
    <w:p w:rsidR="0098056C" w:rsidRPr="0098056C" w:rsidRDefault="0098056C" w:rsidP="0098056C">
      <w:pPr>
        <w:ind w:firstLine="709"/>
        <w:rPr>
          <w:sz w:val="28"/>
          <w:szCs w:val="28"/>
        </w:rPr>
      </w:pPr>
      <w:r w:rsidRPr="0098056C">
        <w:rPr>
          <w:sz w:val="28"/>
          <w:szCs w:val="28"/>
        </w:rPr>
        <w:t>Планируется решение следующих задач:</w:t>
      </w:r>
    </w:p>
    <w:p w:rsidR="0098056C" w:rsidRPr="0098056C" w:rsidRDefault="0098056C" w:rsidP="0098056C">
      <w:pPr>
        <w:rPr>
          <w:sz w:val="28"/>
          <w:szCs w:val="28"/>
        </w:rPr>
      </w:pPr>
    </w:p>
    <w:p w:rsidR="0098056C" w:rsidRPr="0098056C" w:rsidRDefault="0098056C" w:rsidP="0098056C">
      <w:pPr>
        <w:ind w:firstLine="709"/>
        <w:jc w:val="both"/>
        <w:rPr>
          <w:sz w:val="28"/>
          <w:szCs w:val="28"/>
        </w:rPr>
      </w:pPr>
      <w:r w:rsidRPr="0098056C">
        <w:rPr>
          <w:sz w:val="28"/>
          <w:szCs w:val="28"/>
        </w:rPr>
        <w:t>1. Приведение администрирования общежитий колледжа к действующим в университете нормам и стандартам;</w:t>
      </w:r>
    </w:p>
    <w:p w:rsidR="0098056C" w:rsidRPr="0098056C" w:rsidRDefault="0098056C" w:rsidP="0098056C">
      <w:pPr>
        <w:pStyle w:val="a3"/>
        <w:jc w:val="both"/>
        <w:rPr>
          <w:sz w:val="28"/>
          <w:szCs w:val="28"/>
        </w:rPr>
      </w:pPr>
    </w:p>
    <w:p w:rsidR="0098056C" w:rsidRPr="0098056C" w:rsidRDefault="0098056C" w:rsidP="0098056C">
      <w:pPr>
        <w:ind w:firstLine="709"/>
        <w:jc w:val="both"/>
        <w:rPr>
          <w:sz w:val="28"/>
          <w:szCs w:val="28"/>
        </w:rPr>
      </w:pPr>
      <w:r w:rsidRPr="0098056C">
        <w:rPr>
          <w:sz w:val="28"/>
          <w:szCs w:val="28"/>
        </w:rPr>
        <w:t>2. Развитие социальной сферы общежития «Дальневосточное».</w:t>
      </w:r>
    </w:p>
    <w:p w:rsidR="0098056C" w:rsidRPr="0098056C" w:rsidRDefault="0098056C" w:rsidP="0098056C">
      <w:pPr>
        <w:pStyle w:val="a3"/>
        <w:rPr>
          <w:sz w:val="28"/>
          <w:szCs w:val="28"/>
        </w:rPr>
      </w:pPr>
    </w:p>
    <w:p w:rsidR="0098056C" w:rsidRPr="0098056C" w:rsidRDefault="0098056C" w:rsidP="0098056C">
      <w:pPr>
        <w:pStyle w:val="a3"/>
        <w:jc w:val="both"/>
        <w:rPr>
          <w:sz w:val="28"/>
          <w:szCs w:val="28"/>
        </w:rPr>
      </w:pPr>
    </w:p>
    <w:p w:rsidR="0098056C" w:rsidRPr="0098056C" w:rsidRDefault="0098056C" w:rsidP="0098056C">
      <w:pPr>
        <w:jc w:val="both"/>
        <w:rPr>
          <w:sz w:val="28"/>
          <w:szCs w:val="28"/>
        </w:rPr>
      </w:pPr>
    </w:p>
    <w:p w:rsidR="0098056C" w:rsidRPr="0098056C" w:rsidRDefault="0098056C" w:rsidP="0098056C">
      <w:pPr>
        <w:ind w:firstLine="708"/>
        <w:jc w:val="both"/>
        <w:rPr>
          <w:sz w:val="28"/>
          <w:szCs w:val="28"/>
        </w:rPr>
      </w:pPr>
      <w:r w:rsidRPr="0098056C">
        <w:rPr>
          <w:bCs/>
          <w:sz w:val="28"/>
          <w:szCs w:val="28"/>
        </w:rPr>
        <w:t xml:space="preserve">Ученый совет </w:t>
      </w:r>
      <w:r w:rsidRPr="0098056C">
        <w:rPr>
          <w:b/>
          <w:bCs/>
          <w:sz w:val="28"/>
          <w:szCs w:val="28"/>
        </w:rPr>
        <w:t>решил:</w:t>
      </w:r>
    </w:p>
    <w:p w:rsidR="0098056C" w:rsidRPr="0098056C" w:rsidRDefault="0098056C" w:rsidP="0098056C">
      <w:pPr>
        <w:ind w:firstLine="708"/>
        <w:jc w:val="both"/>
        <w:rPr>
          <w:sz w:val="28"/>
          <w:szCs w:val="28"/>
        </w:rPr>
      </w:pPr>
    </w:p>
    <w:p w:rsidR="0098056C" w:rsidRPr="0098056C" w:rsidRDefault="0098056C" w:rsidP="0098056C">
      <w:pPr>
        <w:ind w:firstLine="708"/>
        <w:jc w:val="both"/>
        <w:rPr>
          <w:sz w:val="28"/>
          <w:szCs w:val="28"/>
        </w:rPr>
      </w:pPr>
      <w:r w:rsidRPr="0098056C">
        <w:rPr>
          <w:sz w:val="28"/>
          <w:szCs w:val="28"/>
        </w:rPr>
        <w:t>1. Готовность общежитий студенческого городка</w:t>
      </w:r>
      <w:r>
        <w:rPr>
          <w:sz w:val="28"/>
          <w:szCs w:val="28"/>
        </w:rPr>
        <w:t>,</w:t>
      </w:r>
      <w:r w:rsidRPr="0098056C">
        <w:rPr>
          <w:sz w:val="28"/>
          <w:szCs w:val="28"/>
        </w:rPr>
        <w:t xml:space="preserve"> к  размещению обучающихся в новом учебном году</w:t>
      </w:r>
      <w:r>
        <w:rPr>
          <w:sz w:val="28"/>
          <w:szCs w:val="28"/>
        </w:rPr>
        <w:t xml:space="preserve">, </w:t>
      </w:r>
      <w:r w:rsidRPr="0098056C">
        <w:rPr>
          <w:sz w:val="28"/>
          <w:szCs w:val="28"/>
        </w:rPr>
        <w:t xml:space="preserve"> признать удовлетворительной;</w:t>
      </w:r>
    </w:p>
    <w:p w:rsidR="0098056C" w:rsidRPr="0098056C" w:rsidRDefault="0098056C" w:rsidP="0098056C">
      <w:pPr>
        <w:ind w:firstLine="708"/>
        <w:jc w:val="both"/>
        <w:rPr>
          <w:sz w:val="28"/>
          <w:szCs w:val="28"/>
        </w:rPr>
      </w:pPr>
    </w:p>
    <w:p w:rsidR="0098056C" w:rsidRPr="0098056C" w:rsidRDefault="0098056C" w:rsidP="0098056C">
      <w:pPr>
        <w:ind w:firstLine="708"/>
        <w:jc w:val="both"/>
        <w:rPr>
          <w:sz w:val="28"/>
          <w:szCs w:val="28"/>
        </w:rPr>
      </w:pPr>
      <w:r w:rsidRPr="0098056C">
        <w:rPr>
          <w:sz w:val="28"/>
          <w:szCs w:val="28"/>
        </w:rPr>
        <w:t>2. Представить планы ремонтно-восстановительных работ по общежитию №5 (2-ая линия В.О., дом 35) и общежитию №6 (Шкиперский проток, дом 15).</w:t>
      </w:r>
    </w:p>
    <w:p w:rsidR="0098056C" w:rsidRPr="0098056C" w:rsidRDefault="0098056C" w:rsidP="0098056C">
      <w:pPr>
        <w:ind w:firstLine="708"/>
        <w:jc w:val="both"/>
        <w:rPr>
          <w:sz w:val="28"/>
          <w:szCs w:val="28"/>
        </w:rPr>
      </w:pPr>
      <w:r w:rsidRPr="0098056C">
        <w:rPr>
          <w:sz w:val="28"/>
          <w:szCs w:val="28"/>
        </w:rPr>
        <w:t>(Ответственный - директор административно-хозяйственного департамента  В. Г. Шафранов,  срок - до 20.06.2016 г.);</w:t>
      </w:r>
    </w:p>
    <w:p w:rsidR="0098056C" w:rsidRPr="0098056C" w:rsidRDefault="0098056C" w:rsidP="0098056C">
      <w:pPr>
        <w:ind w:firstLine="708"/>
        <w:jc w:val="both"/>
        <w:rPr>
          <w:sz w:val="28"/>
          <w:szCs w:val="28"/>
        </w:rPr>
      </w:pPr>
    </w:p>
    <w:p w:rsidR="0098056C" w:rsidRPr="0098056C" w:rsidRDefault="0098056C" w:rsidP="0098056C">
      <w:pPr>
        <w:ind w:firstLine="708"/>
        <w:jc w:val="both"/>
        <w:rPr>
          <w:sz w:val="28"/>
          <w:szCs w:val="28"/>
        </w:rPr>
      </w:pPr>
      <w:r w:rsidRPr="0098056C">
        <w:rPr>
          <w:sz w:val="28"/>
          <w:szCs w:val="28"/>
        </w:rPr>
        <w:t xml:space="preserve">3. Установить размер посуточной оплаты и обеспечить заключение договоров временного размещения.    </w:t>
      </w:r>
    </w:p>
    <w:p w:rsidR="0098056C" w:rsidRDefault="0098056C" w:rsidP="0098056C">
      <w:pPr>
        <w:ind w:firstLine="708"/>
        <w:jc w:val="both"/>
        <w:rPr>
          <w:sz w:val="28"/>
          <w:szCs w:val="28"/>
        </w:rPr>
      </w:pPr>
      <w:r w:rsidRPr="0098056C">
        <w:rPr>
          <w:sz w:val="28"/>
          <w:szCs w:val="28"/>
        </w:rPr>
        <w:t>(Ответственный - начальник управления договорной работы</w:t>
      </w:r>
      <w:r>
        <w:rPr>
          <w:sz w:val="28"/>
          <w:szCs w:val="28"/>
        </w:rPr>
        <w:t xml:space="preserve"> и правового обеспечения </w:t>
      </w:r>
      <w:r w:rsidRPr="0098056C">
        <w:rPr>
          <w:sz w:val="28"/>
          <w:szCs w:val="28"/>
        </w:rPr>
        <w:t>М.Н. Кузнецов, срок - до 20.06.2016 г.);</w:t>
      </w:r>
    </w:p>
    <w:p w:rsidR="004759BE" w:rsidRDefault="004759BE" w:rsidP="0098056C">
      <w:pPr>
        <w:ind w:firstLine="708"/>
        <w:jc w:val="both"/>
        <w:rPr>
          <w:sz w:val="28"/>
          <w:szCs w:val="28"/>
        </w:rPr>
      </w:pPr>
    </w:p>
    <w:p w:rsidR="004759BE" w:rsidRDefault="004759BE" w:rsidP="009805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75F3A">
        <w:rPr>
          <w:sz w:val="28"/>
          <w:szCs w:val="28"/>
        </w:rPr>
        <w:t>Разместить представленную информацию о количестве мест в общежитиях на сайте университета.</w:t>
      </w:r>
    </w:p>
    <w:p w:rsidR="00075F3A" w:rsidRDefault="00075F3A" w:rsidP="009805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(Ответственный – ответственный секретарь приемной комиссии  </w:t>
      </w:r>
      <w:r w:rsidR="005A43CE">
        <w:rPr>
          <w:sz w:val="28"/>
          <w:szCs w:val="28"/>
        </w:rPr>
        <w:br/>
      </w:r>
      <w:r>
        <w:rPr>
          <w:sz w:val="28"/>
          <w:szCs w:val="28"/>
        </w:rPr>
        <w:t>П.П. Шумаков, срок -</w:t>
      </w:r>
      <w:r w:rsidR="008B4F20">
        <w:rPr>
          <w:sz w:val="28"/>
          <w:szCs w:val="28"/>
        </w:rPr>
        <w:t xml:space="preserve">  до 01.06.2016 г.</w:t>
      </w:r>
      <w:r>
        <w:rPr>
          <w:sz w:val="28"/>
          <w:szCs w:val="28"/>
        </w:rPr>
        <w:t>);</w:t>
      </w:r>
    </w:p>
    <w:p w:rsidR="00075F3A" w:rsidRDefault="00075F3A" w:rsidP="0098056C">
      <w:pPr>
        <w:ind w:firstLine="708"/>
        <w:jc w:val="both"/>
        <w:rPr>
          <w:sz w:val="28"/>
          <w:szCs w:val="28"/>
        </w:rPr>
      </w:pPr>
    </w:p>
    <w:p w:rsidR="00075F3A" w:rsidRDefault="00075F3A" w:rsidP="009805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Обеспечить расселение поступающих на 1 курс в соответствии с принятым регламентом.</w:t>
      </w:r>
    </w:p>
    <w:p w:rsidR="00075F3A" w:rsidRPr="0098056C" w:rsidRDefault="00075F3A" w:rsidP="009805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(Ответственные – проректор по воспитательной работе и связям с общественностью  И.А. Алексеенко, начальник управления «Студенческий городок  В.А. Жуков). </w:t>
      </w:r>
    </w:p>
    <w:p w:rsidR="0098056C" w:rsidRPr="0098056C" w:rsidRDefault="0098056C" w:rsidP="0098056C">
      <w:pPr>
        <w:ind w:firstLine="708"/>
        <w:jc w:val="both"/>
        <w:rPr>
          <w:sz w:val="28"/>
          <w:szCs w:val="28"/>
        </w:rPr>
      </w:pPr>
    </w:p>
    <w:p w:rsidR="0098056C" w:rsidRPr="0098056C" w:rsidRDefault="0098056C" w:rsidP="0098056C">
      <w:pPr>
        <w:jc w:val="both"/>
        <w:rPr>
          <w:sz w:val="28"/>
          <w:szCs w:val="28"/>
        </w:rPr>
      </w:pPr>
    </w:p>
    <w:p w:rsidR="0098056C" w:rsidRPr="0098056C" w:rsidRDefault="0098056C" w:rsidP="0098056C">
      <w:pPr>
        <w:jc w:val="both"/>
        <w:rPr>
          <w:sz w:val="28"/>
          <w:szCs w:val="28"/>
        </w:rPr>
      </w:pPr>
    </w:p>
    <w:p w:rsidR="0098056C" w:rsidRPr="0098056C" w:rsidRDefault="0098056C" w:rsidP="0098056C">
      <w:pPr>
        <w:jc w:val="both"/>
        <w:rPr>
          <w:sz w:val="28"/>
          <w:szCs w:val="28"/>
        </w:rPr>
      </w:pPr>
    </w:p>
    <w:p w:rsidR="0098056C" w:rsidRPr="0098056C" w:rsidRDefault="0098056C" w:rsidP="0098056C">
      <w:pPr>
        <w:jc w:val="both"/>
        <w:rPr>
          <w:sz w:val="28"/>
          <w:szCs w:val="28"/>
        </w:rPr>
      </w:pPr>
    </w:p>
    <w:p w:rsidR="0098056C" w:rsidRPr="0098056C" w:rsidRDefault="0098056C" w:rsidP="0098056C">
      <w:pPr>
        <w:jc w:val="both"/>
        <w:rPr>
          <w:sz w:val="28"/>
          <w:szCs w:val="28"/>
        </w:rPr>
      </w:pPr>
    </w:p>
    <w:p w:rsidR="0098056C" w:rsidRPr="0098056C" w:rsidRDefault="0098056C" w:rsidP="0098056C">
      <w:pPr>
        <w:jc w:val="both"/>
        <w:rPr>
          <w:sz w:val="28"/>
          <w:szCs w:val="28"/>
        </w:rPr>
      </w:pPr>
    </w:p>
    <w:p w:rsidR="0098056C" w:rsidRPr="0098056C" w:rsidRDefault="0098056C" w:rsidP="0098056C">
      <w:pPr>
        <w:jc w:val="both"/>
        <w:rPr>
          <w:sz w:val="28"/>
          <w:szCs w:val="28"/>
        </w:rPr>
      </w:pPr>
    </w:p>
    <w:p w:rsidR="0098056C" w:rsidRPr="0098056C" w:rsidRDefault="0098056C" w:rsidP="0098056C">
      <w:pPr>
        <w:jc w:val="both"/>
        <w:rPr>
          <w:sz w:val="28"/>
          <w:szCs w:val="28"/>
        </w:rPr>
      </w:pPr>
    </w:p>
    <w:p w:rsidR="0098056C" w:rsidRPr="0098056C" w:rsidRDefault="0098056C" w:rsidP="0098056C">
      <w:pPr>
        <w:jc w:val="both"/>
        <w:rPr>
          <w:sz w:val="28"/>
          <w:szCs w:val="28"/>
        </w:rPr>
      </w:pPr>
      <w:r w:rsidRPr="0098056C">
        <w:rPr>
          <w:sz w:val="28"/>
          <w:szCs w:val="28"/>
        </w:rPr>
        <w:t>Председатель Ученого совета, проф.</w:t>
      </w:r>
      <w:r w:rsidRPr="0098056C">
        <w:rPr>
          <w:sz w:val="28"/>
          <w:szCs w:val="28"/>
        </w:rPr>
        <w:tab/>
      </w:r>
      <w:r w:rsidRPr="0098056C">
        <w:rPr>
          <w:sz w:val="28"/>
          <w:szCs w:val="28"/>
        </w:rPr>
        <w:tab/>
      </w:r>
      <w:r w:rsidRPr="0098056C">
        <w:rPr>
          <w:sz w:val="28"/>
          <w:szCs w:val="28"/>
        </w:rPr>
        <w:tab/>
      </w:r>
      <w:r w:rsidRPr="0098056C">
        <w:rPr>
          <w:sz w:val="28"/>
          <w:szCs w:val="28"/>
        </w:rPr>
        <w:tab/>
        <w:t xml:space="preserve">     С.В. Бачевский</w:t>
      </w:r>
    </w:p>
    <w:p w:rsidR="0098056C" w:rsidRPr="0098056C" w:rsidRDefault="0098056C" w:rsidP="0098056C">
      <w:pPr>
        <w:jc w:val="both"/>
        <w:rPr>
          <w:sz w:val="28"/>
          <w:szCs w:val="28"/>
        </w:rPr>
      </w:pPr>
    </w:p>
    <w:p w:rsidR="0098056C" w:rsidRPr="0098056C" w:rsidRDefault="0098056C" w:rsidP="0098056C">
      <w:pPr>
        <w:jc w:val="both"/>
        <w:rPr>
          <w:sz w:val="28"/>
          <w:szCs w:val="28"/>
        </w:rPr>
      </w:pPr>
    </w:p>
    <w:p w:rsidR="0098056C" w:rsidRPr="0098056C" w:rsidRDefault="0098056C" w:rsidP="0098056C">
      <w:pPr>
        <w:jc w:val="both"/>
        <w:rPr>
          <w:sz w:val="28"/>
          <w:szCs w:val="28"/>
        </w:rPr>
      </w:pPr>
    </w:p>
    <w:p w:rsidR="0098056C" w:rsidRPr="0098056C" w:rsidRDefault="0098056C" w:rsidP="0098056C">
      <w:pPr>
        <w:jc w:val="both"/>
        <w:rPr>
          <w:sz w:val="28"/>
          <w:szCs w:val="28"/>
        </w:rPr>
      </w:pPr>
    </w:p>
    <w:p w:rsidR="0098056C" w:rsidRPr="0098056C" w:rsidRDefault="0098056C" w:rsidP="0098056C">
      <w:pPr>
        <w:jc w:val="both"/>
        <w:rPr>
          <w:sz w:val="28"/>
          <w:szCs w:val="28"/>
        </w:rPr>
      </w:pPr>
    </w:p>
    <w:p w:rsidR="0098056C" w:rsidRPr="0098056C" w:rsidRDefault="0098056C" w:rsidP="0098056C">
      <w:pPr>
        <w:jc w:val="both"/>
        <w:rPr>
          <w:sz w:val="28"/>
          <w:szCs w:val="28"/>
        </w:rPr>
      </w:pPr>
      <w:r w:rsidRPr="0098056C">
        <w:rPr>
          <w:sz w:val="28"/>
          <w:szCs w:val="28"/>
        </w:rPr>
        <w:t>Ученый секретарь Ученого совета, доц.</w:t>
      </w:r>
      <w:r w:rsidRPr="0098056C">
        <w:rPr>
          <w:sz w:val="28"/>
          <w:szCs w:val="28"/>
        </w:rPr>
        <w:tab/>
      </w:r>
      <w:r w:rsidRPr="0098056C">
        <w:rPr>
          <w:sz w:val="28"/>
          <w:szCs w:val="28"/>
        </w:rPr>
        <w:tab/>
      </w:r>
      <w:r w:rsidRPr="0098056C">
        <w:rPr>
          <w:sz w:val="28"/>
          <w:szCs w:val="28"/>
        </w:rPr>
        <w:tab/>
      </w:r>
      <w:r w:rsidRPr="0098056C">
        <w:rPr>
          <w:sz w:val="28"/>
          <w:szCs w:val="28"/>
        </w:rPr>
        <w:tab/>
        <w:t xml:space="preserve">     А.Н. Бучатский</w:t>
      </w:r>
    </w:p>
    <w:p w:rsidR="0098056C" w:rsidRPr="0098056C" w:rsidRDefault="0098056C" w:rsidP="0098056C">
      <w:pPr>
        <w:jc w:val="both"/>
        <w:rPr>
          <w:sz w:val="28"/>
          <w:szCs w:val="28"/>
        </w:rPr>
      </w:pPr>
    </w:p>
    <w:p w:rsidR="00830F8D" w:rsidRPr="0098056C" w:rsidRDefault="00830F8D">
      <w:pPr>
        <w:rPr>
          <w:sz w:val="28"/>
          <w:szCs w:val="28"/>
        </w:rPr>
      </w:pPr>
    </w:p>
    <w:sectPr w:rsidR="00830F8D" w:rsidRPr="0098056C" w:rsidSect="00830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56C"/>
    <w:rsid w:val="00045494"/>
    <w:rsid w:val="00075F3A"/>
    <w:rsid w:val="00196B10"/>
    <w:rsid w:val="00197B9A"/>
    <w:rsid w:val="00236FD1"/>
    <w:rsid w:val="003E4C65"/>
    <w:rsid w:val="004759BE"/>
    <w:rsid w:val="00484166"/>
    <w:rsid w:val="00553948"/>
    <w:rsid w:val="005A43CE"/>
    <w:rsid w:val="006372FF"/>
    <w:rsid w:val="007C36ED"/>
    <w:rsid w:val="007C4640"/>
    <w:rsid w:val="00830F8D"/>
    <w:rsid w:val="008B4F20"/>
    <w:rsid w:val="009028E8"/>
    <w:rsid w:val="0098056C"/>
    <w:rsid w:val="009B7E48"/>
    <w:rsid w:val="00A600D7"/>
    <w:rsid w:val="00AD3D93"/>
    <w:rsid w:val="00AD4787"/>
    <w:rsid w:val="00B90FA0"/>
    <w:rsid w:val="00BE7773"/>
    <w:rsid w:val="00C22B46"/>
    <w:rsid w:val="00E5635A"/>
    <w:rsid w:val="00ED4E55"/>
    <w:rsid w:val="00FA07FA"/>
    <w:rsid w:val="00FE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5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2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2016-05-27T07:16:00Z</cp:lastPrinted>
  <dcterms:created xsi:type="dcterms:W3CDTF">2016-06-01T06:07:00Z</dcterms:created>
  <dcterms:modified xsi:type="dcterms:W3CDTF">2016-06-01T06:07:00Z</dcterms:modified>
</cp:coreProperties>
</file>