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D" w:rsidRDefault="0024731D" w:rsidP="0024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0B7D7C">
        <w:rPr>
          <w:rFonts w:ascii="Times New Roman" w:hAnsi="Times New Roman" w:cs="Times New Roman"/>
          <w:b/>
          <w:sz w:val="28"/>
          <w:szCs w:val="28"/>
        </w:rPr>
        <w:t xml:space="preserve"> работа №1</w:t>
      </w:r>
    </w:p>
    <w:p w:rsidR="000257FE" w:rsidRDefault="000257FE" w:rsidP="0024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57FE" w:rsidRDefault="000257FE" w:rsidP="00044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аппарат нечеткой логики смоделировать </w:t>
      </w:r>
      <w:r w:rsidR="00044BDA">
        <w:rPr>
          <w:rFonts w:ascii="Times New Roman" w:hAnsi="Times New Roman" w:cs="Times New Roman"/>
          <w:sz w:val="28"/>
          <w:szCs w:val="28"/>
        </w:rPr>
        <w:t xml:space="preserve">распределение участников по возрастным группам на конкурсе. </w:t>
      </w:r>
    </w:p>
    <w:p w:rsidR="00044BDA" w:rsidRPr="000257FE" w:rsidRDefault="00044BDA" w:rsidP="00044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1D" w:rsidRDefault="0024731D" w:rsidP="0024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</w:p>
    <w:p w:rsidR="00044BDA" w:rsidRDefault="00044BDA" w:rsidP="0024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8B" w:rsidRDefault="00DE058B" w:rsidP="00DE0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DE058B" w:rsidRPr="00DE058B" w:rsidRDefault="00DE058B" w:rsidP="00DE0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58B">
        <w:rPr>
          <w:rFonts w:ascii="Times New Roman" w:hAnsi="Times New Roman" w:cs="Times New Roman"/>
          <w:sz w:val="28"/>
          <w:szCs w:val="28"/>
        </w:rPr>
        <w:t>Лингвистическая переменная «Истинность», предложенная Л. Заде:</w:t>
      </w:r>
    </w:p>
    <w:p w:rsidR="00DE058B" w:rsidRDefault="00DE058B" w:rsidP="00DE0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58B" w:rsidRDefault="00DE058B" w:rsidP="00DE0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58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2269734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5588" cy="3494088"/>
                      <a:chOff x="0" y="2276475"/>
                      <a:chExt cx="9145588" cy="3494088"/>
                    </a:xfrm>
                  </a:grpSpPr>
                  <a:sp>
                    <a:nvSpPr>
                      <a:cNvPr id="324611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3419475" y="2276475"/>
                        <a:ext cx="2808288" cy="57626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/>
                            <a:t>ИСТИННОСТЬ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12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4716463" y="2852738"/>
                        <a:ext cx="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13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684213" y="3141663"/>
                        <a:ext cx="770413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14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684213" y="3141663"/>
                        <a:ext cx="0" cy="2873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15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429000"/>
                        <a:ext cx="1331913" cy="86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/>
                            <a:t>Абсолютно</a:t>
                          </a:r>
                        </a:p>
                        <a:p>
                          <a:pPr algn="ctr"/>
                          <a:r>
                            <a:rPr lang="ru-RU" b="1"/>
                            <a:t>ложно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16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7812088" y="3429000"/>
                        <a:ext cx="1331912" cy="86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/>
                            <a:t>Абсолютно</a:t>
                          </a:r>
                        </a:p>
                        <a:p>
                          <a:pPr algn="ctr"/>
                          <a:r>
                            <a:rPr lang="ru-RU" b="1"/>
                            <a:t>истинно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17" name="Line 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8388350" y="3141663"/>
                        <a:ext cx="0" cy="2873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18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6659563" y="3429000"/>
                        <a:ext cx="1008062" cy="86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/>
                            <a:t>Истинно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19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1476375" y="3429000"/>
                        <a:ext cx="792163" cy="86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/>
                            <a:t>Ложно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20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1835150" y="3141663"/>
                        <a:ext cx="0" cy="2873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21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7164388" y="3141663"/>
                        <a:ext cx="0" cy="2873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22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5292725" y="3429000"/>
                        <a:ext cx="1223963" cy="86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ru-RU" b="1"/>
                            <a:t>Более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ru-RU" b="1"/>
                            <a:t>или менее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ru-RU" b="1"/>
                            <a:t>истинно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23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48263" y="3429000"/>
                        <a:ext cx="1223962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000" b="1"/>
                        </a:p>
                      </a:txBody>
                      <a:useSpRect/>
                    </a:txSp>
                  </a:sp>
                  <a:sp>
                    <a:nvSpPr>
                      <a:cNvPr id="324624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2411413" y="3429000"/>
                        <a:ext cx="1295400" cy="86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endParaRPr lang="ru-RU" b="1"/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ru-RU" b="1"/>
                            <a:t>Скорее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ru-RU" b="1"/>
                            <a:t>ложно, чем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ru-RU" b="1"/>
                            <a:t>истинно</a:t>
                          </a:r>
                        </a:p>
                        <a:p>
                          <a:pPr algn="ctr"/>
                          <a:endParaRPr lang="ru-RU" b="1"/>
                        </a:p>
                      </a:txBody>
                      <a:useSpRect/>
                    </a:txSp>
                  </a:sp>
                  <a:sp>
                    <a:nvSpPr>
                      <a:cNvPr id="324625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3851275" y="3429000"/>
                        <a:ext cx="1296988" cy="86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/>
                            <a:t>Не истинно</a:t>
                          </a:r>
                        </a:p>
                        <a:p>
                          <a:pPr algn="ctr"/>
                          <a:r>
                            <a:rPr lang="ru-RU" b="1"/>
                            <a:t>и не </a:t>
                          </a:r>
                        </a:p>
                        <a:p>
                          <a:pPr algn="ctr"/>
                          <a:r>
                            <a:rPr lang="ru-RU" b="1"/>
                            <a:t>ложно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26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2987675" y="3141663"/>
                        <a:ext cx="0" cy="2873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27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4427538" y="3141663"/>
                        <a:ext cx="0" cy="2873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28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5867400" y="3141663"/>
                        <a:ext cx="0" cy="2873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29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0" y="5229225"/>
                        <a:ext cx="914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30" name="Line 2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0" y="4292600"/>
                        <a:ext cx="684213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31" name="Line 23"/>
                      <a:cNvSpPr>
                        <a:spLocks noChangeShapeType="1"/>
                      </a:cNvSpPr>
                    </a:nvSpPr>
                    <a:spPr bwMode="auto">
                      <a:xfrm>
                        <a:off x="684213" y="4292600"/>
                        <a:ext cx="71437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32" name="Line 24"/>
                      <a:cNvSpPr>
                        <a:spLocks noChangeShapeType="1"/>
                      </a:cNvSpPr>
                    </a:nvSpPr>
                    <a:spPr bwMode="auto">
                      <a:xfrm>
                        <a:off x="684213" y="4292600"/>
                        <a:ext cx="1150937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33" name="Line 2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0" y="4292600"/>
                        <a:ext cx="1908175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34" name="Line 2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187450" y="4292600"/>
                        <a:ext cx="720725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35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1908175" y="4292600"/>
                        <a:ext cx="360363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36" name="Line 28"/>
                      <a:cNvSpPr>
                        <a:spLocks noChangeShapeType="1"/>
                      </a:cNvSpPr>
                    </a:nvSpPr>
                    <a:spPr bwMode="auto">
                      <a:xfrm>
                        <a:off x="1908175" y="4292600"/>
                        <a:ext cx="1008063" cy="8651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37" name="Line 2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339975" y="4292600"/>
                        <a:ext cx="719138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38" name="Line 3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763713" y="4292600"/>
                        <a:ext cx="1295400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39" name="Line 31"/>
                      <a:cNvSpPr>
                        <a:spLocks noChangeShapeType="1"/>
                      </a:cNvSpPr>
                    </a:nvSpPr>
                    <a:spPr bwMode="auto">
                      <a:xfrm>
                        <a:off x="3059113" y="4292600"/>
                        <a:ext cx="73025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40" name="Line 32"/>
                      <a:cNvSpPr>
                        <a:spLocks noChangeShapeType="1"/>
                      </a:cNvSpPr>
                    </a:nvSpPr>
                    <a:spPr bwMode="auto">
                      <a:xfrm>
                        <a:off x="3059113" y="4292600"/>
                        <a:ext cx="865187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41" name="Line 33"/>
                      <a:cNvSpPr>
                        <a:spLocks noChangeShapeType="1"/>
                      </a:cNvSpPr>
                    </a:nvSpPr>
                    <a:spPr bwMode="auto">
                      <a:xfrm>
                        <a:off x="3059113" y="4292600"/>
                        <a:ext cx="1441450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42" name="Line 3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419475" y="4292600"/>
                        <a:ext cx="1081088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43" name="Line 3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995738" y="4292600"/>
                        <a:ext cx="504825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44" name="Line 36"/>
                      <a:cNvSpPr>
                        <a:spLocks noChangeShapeType="1"/>
                      </a:cNvSpPr>
                    </a:nvSpPr>
                    <a:spPr bwMode="auto">
                      <a:xfrm>
                        <a:off x="4500563" y="4292600"/>
                        <a:ext cx="0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45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4500563" y="4292600"/>
                        <a:ext cx="719137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46" name="Line 38"/>
                      <a:cNvSpPr>
                        <a:spLocks noChangeShapeType="1"/>
                      </a:cNvSpPr>
                    </a:nvSpPr>
                    <a:spPr bwMode="auto">
                      <a:xfrm>
                        <a:off x="4500563" y="4292600"/>
                        <a:ext cx="1223962" cy="8651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48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820150" y="5373688"/>
                        <a:ext cx="32385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49" name="Line 4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219700" y="4292600"/>
                        <a:ext cx="576263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50" name="Line 42"/>
                      <a:cNvSpPr>
                        <a:spLocks noChangeShapeType="1"/>
                      </a:cNvSpPr>
                    </a:nvSpPr>
                    <a:spPr bwMode="auto">
                      <a:xfrm>
                        <a:off x="5795963" y="4365625"/>
                        <a:ext cx="0" cy="863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51" name="Line 43"/>
                      <a:cNvSpPr>
                        <a:spLocks noChangeShapeType="1"/>
                      </a:cNvSpPr>
                    </a:nvSpPr>
                    <a:spPr bwMode="auto">
                      <a:xfrm>
                        <a:off x="5795963" y="4292600"/>
                        <a:ext cx="647700" cy="8651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52" name="Line 44"/>
                      <a:cNvSpPr>
                        <a:spLocks noChangeShapeType="1"/>
                      </a:cNvSpPr>
                    </a:nvSpPr>
                    <a:spPr bwMode="auto">
                      <a:xfrm>
                        <a:off x="5795963" y="4292600"/>
                        <a:ext cx="1152525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53" name="Line 4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443663" y="4292600"/>
                        <a:ext cx="720725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54" name="Line 4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948488" y="4292600"/>
                        <a:ext cx="144462" cy="8651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55" name="Line 47"/>
                      <a:cNvSpPr>
                        <a:spLocks noChangeShapeType="1"/>
                      </a:cNvSpPr>
                    </a:nvSpPr>
                    <a:spPr bwMode="auto">
                      <a:xfrm>
                        <a:off x="7092950" y="4292600"/>
                        <a:ext cx="358775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56" name="Line 48"/>
                      <a:cNvSpPr>
                        <a:spLocks noChangeShapeType="1"/>
                      </a:cNvSpPr>
                    </a:nvSpPr>
                    <a:spPr bwMode="auto">
                      <a:xfrm>
                        <a:off x="7092950" y="4292600"/>
                        <a:ext cx="1008063" cy="8651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57" name="Line 49"/>
                      <a:cNvSpPr>
                        <a:spLocks noChangeShapeType="1"/>
                      </a:cNvSpPr>
                    </a:nvSpPr>
                    <a:spPr bwMode="auto">
                      <a:xfrm>
                        <a:off x="7092950" y="4292600"/>
                        <a:ext cx="2051050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58" name="Line 5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7524750" y="4292600"/>
                        <a:ext cx="935038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59" name="Line 5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8101013" y="4292600"/>
                        <a:ext cx="431800" cy="8651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60" name="Line 52"/>
                      <a:cNvSpPr>
                        <a:spLocks noChangeShapeType="1"/>
                      </a:cNvSpPr>
                    </a:nvSpPr>
                    <a:spPr bwMode="auto">
                      <a:xfrm>
                        <a:off x="8532813" y="4292600"/>
                        <a:ext cx="71437" cy="8651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61" name="Line 53"/>
                      <a:cNvSpPr>
                        <a:spLocks noChangeShapeType="1"/>
                      </a:cNvSpPr>
                    </a:nvSpPr>
                    <a:spPr bwMode="auto">
                      <a:xfrm>
                        <a:off x="8532813" y="4292600"/>
                        <a:ext cx="611187" cy="10080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62" name="Line 54"/>
                      <a:cNvSpPr>
                        <a:spLocks noChangeShapeType="1"/>
                      </a:cNvSpPr>
                    </a:nvSpPr>
                    <a:spPr bwMode="auto">
                      <a:xfrm>
                        <a:off x="1908175" y="4292600"/>
                        <a:ext cx="1511300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63" name="Text Box 5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40200" y="5373688"/>
                        <a:ext cx="576263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/>
                            <a:t>0,5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64" name="Text Box 5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72225" y="5300663"/>
                        <a:ext cx="72072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/>
                            <a:t>0,75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65" name="Text Box 5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19250" y="5373688"/>
                        <a:ext cx="792163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/>
                            <a:t>0,25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66" name="Text Box 5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893175" y="4508500"/>
                        <a:ext cx="252413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67" name="Line 5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516688" y="4292600"/>
                        <a:ext cx="1943100" cy="936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68" name="Text Box 6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4581525"/>
                        <a:ext cx="30797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69" name="Text Box 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03800" y="4437063"/>
                        <a:ext cx="576263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0,3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70" name="Text Box 6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35375" y="4437063"/>
                        <a:ext cx="649288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0,3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71" name="Text Box 6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24750" y="4292600"/>
                        <a:ext cx="40005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/>
                            <a:t> </a:t>
                          </a: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72" name="Text Box 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24525" y="4581525"/>
                        <a:ext cx="28892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73" name="Line 6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795963" y="4292600"/>
                        <a:ext cx="1296987" cy="8651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24674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56325" y="4365625"/>
                        <a:ext cx="576263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0,4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75" name="Text Box 6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27988" y="4868863"/>
                        <a:ext cx="576262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0,6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76" name="Text Box 6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08850" y="4797425"/>
                        <a:ext cx="719138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0,9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77" name="Text Box 6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9388" y="4437063"/>
                        <a:ext cx="360362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78" name="Text Box 7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71550" y="4221163"/>
                        <a:ext cx="576263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0,4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79" name="Text Box 7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4213" y="4797425"/>
                        <a:ext cx="6477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0,7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80" name="Text Box 7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76375" y="4652963"/>
                        <a:ext cx="503238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2000" b="1"/>
                        </a:p>
                      </a:txBody>
                      <a:useSpRect/>
                    </a:txSp>
                  </a:sp>
                  <a:sp>
                    <a:nvSpPr>
                      <a:cNvPr id="324681" name="Text Box 7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76375" y="4652963"/>
                        <a:ext cx="6477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0,8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82" name="Text Box 7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11413" y="4292600"/>
                        <a:ext cx="28892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83" name="Text Box 7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59113" y="4724400"/>
                        <a:ext cx="576262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000" b="1">
                              <a:solidFill>
                                <a:srgbClr val="EE2914"/>
                              </a:solidFill>
                            </a:rPr>
                            <a:t>0,5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24684" name="Line 76"/>
                      <a:cNvSpPr>
                        <a:spLocks noChangeShapeType="1"/>
                      </a:cNvSpPr>
                    </a:nvSpPr>
                    <a:spPr bwMode="auto">
                      <a:xfrm>
                        <a:off x="2916238" y="5157788"/>
                        <a:ext cx="71437" cy="714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E058B" w:rsidRDefault="00DE058B" w:rsidP="00DE0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58B" w:rsidRPr="00DE058B" w:rsidRDefault="00DE058B" w:rsidP="00DE05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E058B">
        <w:rPr>
          <w:rFonts w:ascii="Times New Roman" w:hAnsi="Times New Roman" w:cs="Times New Roman"/>
          <w:sz w:val="28"/>
          <w:szCs w:val="28"/>
        </w:rPr>
        <w:t xml:space="preserve">проиллюстрировать эту идею гранулированных значений истинности на частном примере </w:t>
      </w:r>
    </w:p>
    <w:p w:rsidR="00DE058B" w:rsidRDefault="00DE058B" w:rsidP="0024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1D" w:rsidRPr="000B7D7C" w:rsidRDefault="0024731D" w:rsidP="00247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№3</w:t>
      </w:r>
    </w:p>
    <w:p w:rsidR="0024731D" w:rsidRPr="0024731D" w:rsidRDefault="0024731D" w:rsidP="0024731D">
      <w:pPr>
        <w:ind w:right="113" w:firstLine="567"/>
        <w:jc w:val="both"/>
        <w:rPr>
          <w:b/>
          <w:snapToGrid w:val="0"/>
          <w:sz w:val="26"/>
          <w:szCs w:val="26"/>
        </w:rPr>
      </w:pPr>
      <w:r w:rsidRPr="0024731D">
        <w:rPr>
          <w:b/>
          <w:snapToGrid w:val="0"/>
          <w:sz w:val="26"/>
          <w:szCs w:val="26"/>
        </w:rPr>
        <w:t>Постановка задачи:</w:t>
      </w:r>
    </w:p>
    <w:p w:rsidR="0024731D" w:rsidRPr="001441E8" w:rsidRDefault="0024731D" w:rsidP="0024731D">
      <w:pPr>
        <w:ind w:right="113" w:firstLine="567"/>
        <w:jc w:val="both"/>
        <w:rPr>
          <w:snapToGrid w:val="0"/>
          <w:sz w:val="26"/>
          <w:szCs w:val="26"/>
        </w:rPr>
      </w:pPr>
      <w:r w:rsidRPr="001441E8">
        <w:rPr>
          <w:snapToGrid w:val="0"/>
          <w:sz w:val="26"/>
          <w:szCs w:val="26"/>
        </w:rPr>
        <w:t>Одним из базовых положений применения методов нечеткого управления на практике является задача выявления функций принадлежности для лингвистических координат технологического процесса, которая в данной постановке интерпретируется в виде задачи классификации. Последняя, в свою очередь,  может быть интерпретирована как задача распознавания образа (ситу</w:t>
      </w:r>
      <w:r w:rsidRPr="001441E8">
        <w:rPr>
          <w:snapToGrid w:val="0"/>
          <w:sz w:val="26"/>
          <w:szCs w:val="26"/>
        </w:rPr>
        <w:t>а</w:t>
      </w:r>
      <w:r w:rsidRPr="001441E8">
        <w:rPr>
          <w:snapToGrid w:val="0"/>
          <w:sz w:val="26"/>
          <w:szCs w:val="26"/>
        </w:rPr>
        <w:t>ции). Распространяя эти положения на исследуемую предметную область, проблему можно представить как составную часть процедуры идентификации ситуаций и ситуационного управления.</w:t>
      </w:r>
    </w:p>
    <w:p w:rsidR="0024731D" w:rsidRPr="001441E8" w:rsidRDefault="0024731D" w:rsidP="0024731D">
      <w:pPr>
        <w:ind w:right="113" w:firstLine="567"/>
        <w:jc w:val="both"/>
        <w:rPr>
          <w:snapToGrid w:val="0"/>
          <w:sz w:val="26"/>
          <w:szCs w:val="26"/>
        </w:rPr>
      </w:pPr>
      <w:r w:rsidRPr="001441E8">
        <w:rPr>
          <w:snapToGrid w:val="0"/>
          <w:sz w:val="26"/>
          <w:szCs w:val="26"/>
        </w:rPr>
        <w:t>Основные методологические подходы, принятые в настоящее время в теории распознавания, базируются на основах статистики, традиционного кл</w:t>
      </w:r>
      <w:r w:rsidRPr="001441E8">
        <w:rPr>
          <w:snapToGrid w:val="0"/>
          <w:sz w:val="26"/>
          <w:szCs w:val="26"/>
        </w:rPr>
        <w:t>а</w:t>
      </w:r>
      <w:r w:rsidRPr="001441E8">
        <w:rPr>
          <w:snapToGrid w:val="0"/>
          <w:sz w:val="26"/>
          <w:szCs w:val="26"/>
        </w:rPr>
        <w:t xml:space="preserve">стерного анализа, а также </w:t>
      </w:r>
      <w:proofErr w:type="spellStart"/>
      <w:r w:rsidRPr="001441E8">
        <w:rPr>
          <w:snapToGrid w:val="0"/>
          <w:sz w:val="26"/>
          <w:szCs w:val="26"/>
        </w:rPr>
        <w:t>дедукционных</w:t>
      </w:r>
      <w:proofErr w:type="spellEnd"/>
      <w:r w:rsidRPr="001441E8">
        <w:rPr>
          <w:snapToGrid w:val="0"/>
          <w:sz w:val="26"/>
          <w:szCs w:val="26"/>
        </w:rPr>
        <w:t xml:space="preserve"> выводов в бинарной логике. Однако эти подходы в незначительной степени отражают процесс распознавания, который свойственен человеку вообще и человеку оператору в частности. В св</w:t>
      </w:r>
      <w:r w:rsidRPr="001441E8">
        <w:rPr>
          <w:snapToGrid w:val="0"/>
          <w:sz w:val="26"/>
          <w:szCs w:val="26"/>
        </w:rPr>
        <w:t>я</w:t>
      </w:r>
      <w:r w:rsidRPr="001441E8">
        <w:rPr>
          <w:snapToGrid w:val="0"/>
          <w:sz w:val="26"/>
          <w:szCs w:val="26"/>
        </w:rPr>
        <w:t>зи с этим следует отметить, что выделение признаков – наиболее важный этап в распознавании ситуаций, он же является и исключительно сложным.</w:t>
      </w:r>
    </w:p>
    <w:p w:rsidR="0024731D" w:rsidRPr="001441E8" w:rsidRDefault="0024731D" w:rsidP="0024731D">
      <w:pPr>
        <w:ind w:right="113" w:firstLine="567"/>
        <w:jc w:val="both"/>
        <w:rPr>
          <w:snapToGrid w:val="0"/>
          <w:sz w:val="26"/>
          <w:szCs w:val="26"/>
        </w:rPr>
      </w:pPr>
      <w:r w:rsidRPr="001441E8">
        <w:rPr>
          <w:snapToGrid w:val="0"/>
          <w:sz w:val="26"/>
          <w:szCs w:val="26"/>
        </w:rPr>
        <w:lastRenderedPageBreak/>
        <w:t>Поскольку информация даже о достаточно четком объекте может иск</w:t>
      </w:r>
      <w:r w:rsidRPr="001441E8">
        <w:rPr>
          <w:snapToGrid w:val="0"/>
          <w:sz w:val="26"/>
          <w:szCs w:val="26"/>
        </w:rPr>
        <w:t>а</w:t>
      </w:r>
      <w:r w:rsidRPr="001441E8">
        <w:rPr>
          <w:snapToGrid w:val="0"/>
          <w:sz w:val="26"/>
          <w:szCs w:val="26"/>
        </w:rPr>
        <w:t>жаться за счет шумов, для его распознавания чаще всего применяется нечеткая логика. Типичным примером является классификация элементов с помощью нечеткой кластеризации. Поскольку абсолютно идентичные элементы встр</w:t>
      </w:r>
      <w:r w:rsidRPr="001441E8">
        <w:rPr>
          <w:snapToGrid w:val="0"/>
          <w:sz w:val="26"/>
          <w:szCs w:val="26"/>
        </w:rPr>
        <w:t>е</w:t>
      </w:r>
      <w:r w:rsidRPr="001441E8">
        <w:rPr>
          <w:snapToGrid w:val="0"/>
          <w:sz w:val="26"/>
          <w:szCs w:val="26"/>
        </w:rPr>
        <w:t>чаются редко, необходима  «размытая» кластеризация. Аналогичные методы применяются и при классификации образов, имеющих разброс относительно эталонного образа (распознавание рукописных знаков, речи и т.п.)</w:t>
      </w:r>
    </w:p>
    <w:p w:rsidR="0024731D" w:rsidRPr="001441E8" w:rsidRDefault="0024731D" w:rsidP="0024731D">
      <w:pPr>
        <w:ind w:right="113" w:firstLine="567"/>
        <w:jc w:val="both"/>
        <w:rPr>
          <w:snapToGrid w:val="0"/>
          <w:sz w:val="26"/>
          <w:szCs w:val="26"/>
        </w:rPr>
      </w:pPr>
      <w:r w:rsidRPr="001441E8">
        <w:rPr>
          <w:snapToGrid w:val="0"/>
          <w:sz w:val="26"/>
          <w:szCs w:val="26"/>
        </w:rPr>
        <w:t>Кластеризация представляет собой метод разбиения множества разбр</w:t>
      </w:r>
      <w:r w:rsidRPr="001441E8">
        <w:rPr>
          <w:snapToGrid w:val="0"/>
          <w:sz w:val="26"/>
          <w:szCs w:val="26"/>
        </w:rPr>
        <w:t>о</w:t>
      </w:r>
      <w:r w:rsidRPr="001441E8">
        <w:rPr>
          <w:snapToGrid w:val="0"/>
          <w:sz w:val="26"/>
          <w:szCs w:val="26"/>
        </w:rPr>
        <w:t>санных данных на несколько групп. Разбиение осуществляется так, чтобы данные в одной группе обладали похожими свойствами, а свойства в среднем между группами максимально различались.</w:t>
      </w:r>
    </w:p>
    <w:p w:rsidR="0024731D" w:rsidRPr="001441E8" w:rsidRDefault="0024731D" w:rsidP="0024731D">
      <w:pPr>
        <w:ind w:right="113" w:firstLine="567"/>
        <w:jc w:val="both"/>
        <w:rPr>
          <w:snapToGrid w:val="0"/>
          <w:sz w:val="26"/>
          <w:szCs w:val="26"/>
        </w:rPr>
      </w:pPr>
      <w:r w:rsidRPr="001441E8">
        <w:rPr>
          <w:snapToGrid w:val="0"/>
          <w:sz w:val="26"/>
          <w:szCs w:val="26"/>
        </w:rPr>
        <w:t>Для решения задач классификации Л. Заде предложил использовать новое понятие – свойство размытой близости, которое означает:</w:t>
      </w:r>
    </w:p>
    <w:p w:rsidR="0024731D" w:rsidRPr="001441E8" w:rsidRDefault="0024731D" w:rsidP="0024731D">
      <w:pPr>
        <w:numPr>
          <w:ilvl w:val="0"/>
          <w:numId w:val="1"/>
        </w:numPr>
        <w:spacing w:after="0"/>
        <w:ind w:right="113"/>
        <w:jc w:val="both"/>
        <w:rPr>
          <w:snapToGrid w:val="0"/>
          <w:sz w:val="26"/>
          <w:szCs w:val="26"/>
        </w:rPr>
      </w:pPr>
      <w:r w:rsidRPr="001441E8">
        <w:rPr>
          <w:snapToGrid w:val="0"/>
          <w:sz w:val="26"/>
          <w:szCs w:val="26"/>
        </w:rPr>
        <w:t xml:space="preserve">если у объектов </w:t>
      </w:r>
      <w:r w:rsidRPr="001441E8">
        <w:rPr>
          <w:snapToGrid w:val="0"/>
          <w:sz w:val="26"/>
          <w:szCs w:val="26"/>
          <w:lang w:val="en-US"/>
        </w:rPr>
        <w:t>x</w:t>
      </w:r>
      <w:r w:rsidRPr="001441E8">
        <w:rPr>
          <w:snapToGrid w:val="0"/>
          <w:sz w:val="26"/>
          <w:szCs w:val="26"/>
        </w:rPr>
        <w:t xml:space="preserve"> и </w:t>
      </w:r>
      <w:r w:rsidRPr="001441E8">
        <w:rPr>
          <w:snapToGrid w:val="0"/>
          <w:sz w:val="26"/>
          <w:szCs w:val="26"/>
          <w:lang w:val="en-US"/>
        </w:rPr>
        <w:t>y</w:t>
      </w:r>
      <w:r w:rsidRPr="001441E8">
        <w:rPr>
          <w:snapToGrid w:val="0"/>
          <w:sz w:val="26"/>
          <w:szCs w:val="26"/>
        </w:rPr>
        <w:t xml:space="preserve"> степень сходства велика, то у них высока степень принадлежности к некоторому кластеру;</w:t>
      </w:r>
    </w:p>
    <w:p w:rsidR="0024731D" w:rsidRPr="001441E8" w:rsidRDefault="0024731D" w:rsidP="0024731D">
      <w:pPr>
        <w:numPr>
          <w:ilvl w:val="0"/>
          <w:numId w:val="1"/>
        </w:numPr>
        <w:spacing w:after="0"/>
        <w:ind w:right="113"/>
        <w:jc w:val="both"/>
        <w:rPr>
          <w:snapToGrid w:val="0"/>
          <w:sz w:val="26"/>
          <w:szCs w:val="26"/>
        </w:rPr>
      </w:pPr>
      <w:r w:rsidRPr="001441E8">
        <w:rPr>
          <w:snapToGrid w:val="0"/>
          <w:sz w:val="26"/>
          <w:szCs w:val="26"/>
        </w:rPr>
        <w:t xml:space="preserve">если у объектов </w:t>
      </w:r>
      <w:r w:rsidRPr="001441E8">
        <w:rPr>
          <w:snapToGrid w:val="0"/>
          <w:sz w:val="26"/>
          <w:szCs w:val="26"/>
          <w:lang w:val="en-US"/>
        </w:rPr>
        <w:t>x</w:t>
      </w:r>
      <w:r w:rsidRPr="001441E8">
        <w:rPr>
          <w:snapToGrid w:val="0"/>
          <w:sz w:val="26"/>
          <w:szCs w:val="26"/>
        </w:rPr>
        <w:t xml:space="preserve"> и </w:t>
      </w:r>
      <w:r w:rsidRPr="001441E8">
        <w:rPr>
          <w:snapToGrid w:val="0"/>
          <w:sz w:val="26"/>
          <w:szCs w:val="26"/>
          <w:lang w:val="en-US"/>
        </w:rPr>
        <w:t>y</w:t>
      </w:r>
      <w:r w:rsidRPr="001441E8">
        <w:rPr>
          <w:snapToGrid w:val="0"/>
          <w:sz w:val="26"/>
          <w:szCs w:val="26"/>
        </w:rPr>
        <w:t xml:space="preserve"> степени принадлежности к различным кластерам высоки, то они, то они не обладают высокой степенью схо</w:t>
      </w:r>
      <w:r w:rsidRPr="001441E8">
        <w:rPr>
          <w:snapToGrid w:val="0"/>
          <w:sz w:val="26"/>
          <w:szCs w:val="26"/>
        </w:rPr>
        <w:t>д</w:t>
      </w:r>
      <w:r w:rsidRPr="001441E8">
        <w:rPr>
          <w:snapToGrid w:val="0"/>
          <w:sz w:val="26"/>
          <w:szCs w:val="26"/>
        </w:rPr>
        <w:t>ства.</w:t>
      </w:r>
    </w:p>
    <w:p w:rsidR="0024731D" w:rsidRPr="001441E8" w:rsidRDefault="0024731D" w:rsidP="0024731D">
      <w:pPr>
        <w:ind w:right="113" w:firstLine="567"/>
        <w:jc w:val="both"/>
        <w:rPr>
          <w:snapToGrid w:val="0"/>
          <w:sz w:val="26"/>
          <w:szCs w:val="26"/>
        </w:rPr>
      </w:pPr>
      <w:r w:rsidRPr="001441E8">
        <w:rPr>
          <w:snapToGrid w:val="0"/>
          <w:sz w:val="26"/>
          <w:szCs w:val="26"/>
        </w:rPr>
        <w:t>Кластеры, порожденные процедурой кластеризации, называют размытыми, е</w:t>
      </w:r>
      <w:r w:rsidRPr="001441E8">
        <w:rPr>
          <w:snapToGrid w:val="0"/>
          <w:sz w:val="26"/>
          <w:szCs w:val="26"/>
        </w:rPr>
        <w:t>с</w:t>
      </w:r>
      <w:r w:rsidRPr="001441E8">
        <w:rPr>
          <w:snapToGrid w:val="0"/>
          <w:sz w:val="26"/>
          <w:szCs w:val="26"/>
        </w:rPr>
        <w:t>ли они обладают свойством размытой близости. Необходимо отметить, что свойство размытых множеств более сильно, чем то, которое подразумев</w:t>
      </w:r>
      <w:r w:rsidRPr="001441E8">
        <w:rPr>
          <w:snapToGrid w:val="0"/>
          <w:sz w:val="26"/>
          <w:szCs w:val="26"/>
        </w:rPr>
        <w:t>а</w:t>
      </w:r>
      <w:r w:rsidRPr="001441E8">
        <w:rPr>
          <w:snapToGrid w:val="0"/>
          <w:sz w:val="26"/>
          <w:szCs w:val="26"/>
        </w:rPr>
        <w:t>ется в обычных определениях. Для последних требуется, чтобы степень схо</w:t>
      </w:r>
      <w:r w:rsidRPr="001441E8">
        <w:rPr>
          <w:snapToGrid w:val="0"/>
          <w:sz w:val="26"/>
          <w:szCs w:val="26"/>
        </w:rPr>
        <w:t>д</w:t>
      </w:r>
      <w:r w:rsidRPr="001441E8">
        <w:rPr>
          <w:snapToGrid w:val="0"/>
          <w:sz w:val="26"/>
          <w:szCs w:val="26"/>
        </w:rPr>
        <w:t>ства объектов, принадлежащих одному и тому же кластеру, была больше ст</w:t>
      </w:r>
      <w:r w:rsidRPr="001441E8">
        <w:rPr>
          <w:snapToGrid w:val="0"/>
          <w:sz w:val="26"/>
          <w:szCs w:val="26"/>
        </w:rPr>
        <w:t>е</w:t>
      </w:r>
      <w:r w:rsidRPr="001441E8">
        <w:rPr>
          <w:snapToGrid w:val="0"/>
          <w:sz w:val="26"/>
          <w:szCs w:val="26"/>
        </w:rPr>
        <w:t>пени сходства между объектами, принадлежащими разным кластерам.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Предлагаемый метод </w:t>
      </w:r>
      <w:r w:rsidRPr="001441E8">
        <w:rPr>
          <w:sz w:val="26"/>
          <w:szCs w:val="26"/>
          <w:lang w:val="en-US"/>
        </w:rPr>
        <w:t>Fuzzy</w:t>
      </w:r>
      <w:r w:rsidRPr="001441E8">
        <w:rPr>
          <w:sz w:val="26"/>
          <w:szCs w:val="26"/>
        </w:rPr>
        <w:t>-кластеризации использует в качестве исхо</w:t>
      </w:r>
      <w:r w:rsidRPr="001441E8">
        <w:rPr>
          <w:sz w:val="26"/>
          <w:szCs w:val="26"/>
        </w:rPr>
        <w:t>д</w:t>
      </w:r>
      <w:r w:rsidRPr="001441E8">
        <w:rPr>
          <w:sz w:val="26"/>
          <w:szCs w:val="26"/>
        </w:rPr>
        <w:t>ных данных пространс</w:t>
      </w:r>
      <w:r w:rsidRPr="001441E8">
        <w:rPr>
          <w:sz w:val="26"/>
          <w:szCs w:val="26"/>
        </w:rPr>
        <w:t>т</w:t>
      </w:r>
      <w:r w:rsidRPr="001441E8">
        <w:rPr>
          <w:sz w:val="26"/>
          <w:szCs w:val="26"/>
        </w:rPr>
        <w:t xml:space="preserve">во состояний </w:t>
      </w:r>
      <w:r w:rsidRPr="001441E8">
        <w:rPr>
          <w:i/>
          <w:sz w:val="26"/>
          <w:szCs w:val="26"/>
        </w:rPr>
        <w:t xml:space="preserve">Х </w:t>
      </w:r>
      <w:proofErr w:type="gramStart"/>
      <w:r w:rsidRPr="001441E8">
        <w:rPr>
          <w:sz w:val="26"/>
          <w:szCs w:val="26"/>
        </w:rPr>
        <w:t>моделируемого</w:t>
      </w:r>
      <w:proofErr w:type="gramEnd"/>
      <w:r w:rsidRPr="001441E8">
        <w:rPr>
          <w:sz w:val="26"/>
          <w:szCs w:val="26"/>
        </w:rPr>
        <w:t xml:space="preserve"> ТП  </w:t>
      </w:r>
    </w:p>
    <w:p w:rsidR="0024731D" w:rsidRPr="001441E8" w:rsidRDefault="0024731D" w:rsidP="0024731D">
      <w:pPr>
        <w:jc w:val="both"/>
        <w:rPr>
          <w:sz w:val="26"/>
          <w:szCs w:val="26"/>
        </w:rPr>
      </w:pPr>
      <w:r w:rsidRPr="001441E8">
        <w:rPr>
          <w:i/>
          <w:sz w:val="26"/>
          <w:szCs w:val="26"/>
          <w:lang w:val="en-US"/>
        </w:rPr>
        <w:t>X</w:t>
      </w:r>
      <w:r w:rsidRPr="001441E8">
        <w:rPr>
          <w:i/>
          <w:sz w:val="26"/>
          <w:szCs w:val="26"/>
        </w:rPr>
        <w:t xml:space="preserve"> = </w:t>
      </w:r>
      <w:proofErr w:type="gramStart"/>
      <w:r w:rsidRPr="001441E8">
        <w:rPr>
          <w:i/>
          <w:sz w:val="26"/>
          <w:szCs w:val="26"/>
        </w:rPr>
        <w:t xml:space="preserve">{ </w:t>
      </w:r>
      <w:r w:rsidRPr="001441E8">
        <w:rPr>
          <w:i/>
          <w:sz w:val="26"/>
          <w:szCs w:val="26"/>
          <w:lang w:val="en-US"/>
        </w:rPr>
        <w:t>x</w:t>
      </w:r>
      <w:r w:rsidRPr="001441E8">
        <w:rPr>
          <w:i/>
          <w:sz w:val="26"/>
          <w:szCs w:val="26"/>
          <w:vertAlign w:val="subscript"/>
        </w:rPr>
        <w:t>1</w:t>
      </w:r>
      <w:proofErr w:type="gramEnd"/>
      <w:r w:rsidRPr="001441E8">
        <w:rPr>
          <w:i/>
          <w:sz w:val="26"/>
          <w:szCs w:val="26"/>
        </w:rPr>
        <w:t xml:space="preserve">, </w:t>
      </w:r>
      <w:r w:rsidRPr="001441E8">
        <w:rPr>
          <w:i/>
          <w:sz w:val="26"/>
          <w:szCs w:val="26"/>
          <w:lang w:val="en-US"/>
        </w:rPr>
        <w:t>x</w:t>
      </w:r>
      <w:r w:rsidRPr="001441E8">
        <w:rPr>
          <w:i/>
          <w:sz w:val="26"/>
          <w:szCs w:val="26"/>
          <w:vertAlign w:val="subscript"/>
        </w:rPr>
        <w:t>2</w:t>
      </w:r>
      <w:r w:rsidRPr="001441E8">
        <w:rPr>
          <w:i/>
          <w:sz w:val="26"/>
          <w:szCs w:val="26"/>
        </w:rPr>
        <w:t xml:space="preserve">,  ..., </w:t>
      </w:r>
      <w:proofErr w:type="spellStart"/>
      <w:r w:rsidRPr="001441E8">
        <w:rPr>
          <w:i/>
          <w:sz w:val="26"/>
          <w:szCs w:val="26"/>
          <w:lang w:val="en-US"/>
        </w:rPr>
        <w:t>x</w:t>
      </w:r>
      <w:r w:rsidRPr="001441E8">
        <w:rPr>
          <w:i/>
          <w:sz w:val="26"/>
          <w:szCs w:val="26"/>
          <w:vertAlign w:val="subscript"/>
          <w:lang w:val="en-US"/>
        </w:rPr>
        <w:t>n</w:t>
      </w:r>
      <w:proofErr w:type="spellEnd"/>
      <w:r w:rsidRPr="001441E8">
        <w:rPr>
          <w:i/>
          <w:sz w:val="26"/>
          <w:szCs w:val="26"/>
        </w:rPr>
        <w:t>},</w:t>
      </w:r>
      <w:r w:rsidRPr="001441E8">
        <w:rPr>
          <w:sz w:val="26"/>
          <w:szCs w:val="26"/>
        </w:rPr>
        <w:t xml:space="preserve">                                                </w:t>
      </w:r>
    </w:p>
    <w:p w:rsidR="0024731D" w:rsidRPr="001441E8" w:rsidRDefault="0024731D" w:rsidP="0024731D">
      <w:pPr>
        <w:jc w:val="both"/>
        <w:rPr>
          <w:sz w:val="26"/>
          <w:szCs w:val="26"/>
        </w:rPr>
      </w:pPr>
      <w:r w:rsidRPr="001441E8">
        <w:rPr>
          <w:sz w:val="26"/>
          <w:szCs w:val="26"/>
        </w:rPr>
        <w:t>где</w:t>
      </w:r>
      <w:r w:rsidRPr="001441E8">
        <w:rPr>
          <w:i/>
          <w:sz w:val="26"/>
          <w:szCs w:val="26"/>
        </w:rPr>
        <w:t xml:space="preserve"> </w:t>
      </w:r>
      <w:proofErr w:type="spellStart"/>
      <w:r w:rsidRPr="001441E8">
        <w:rPr>
          <w:i/>
          <w:sz w:val="26"/>
          <w:szCs w:val="26"/>
          <w:lang w:val="en-US"/>
        </w:rPr>
        <w:t>x</w:t>
      </w:r>
      <w:r w:rsidRPr="001441E8">
        <w:rPr>
          <w:i/>
          <w:sz w:val="26"/>
          <w:szCs w:val="26"/>
          <w:vertAlign w:val="subscript"/>
          <w:lang w:val="en-US"/>
        </w:rPr>
        <w:t>j</w:t>
      </w:r>
      <w:proofErr w:type="spellEnd"/>
      <w:r w:rsidRPr="001441E8">
        <w:rPr>
          <w:i/>
          <w:sz w:val="26"/>
          <w:szCs w:val="26"/>
        </w:rPr>
        <w:t xml:space="preserve"> </w:t>
      </w:r>
      <w:r w:rsidRPr="001441E8">
        <w:rPr>
          <w:i/>
          <w:sz w:val="26"/>
          <w:szCs w:val="26"/>
          <w:lang w:val="en-US"/>
        </w:rPr>
        <w:sym w:font="Symbol" w:char="F0CE"/>
      </w:r>
      <w:r w:rsidRPr="001441E8">
        <w:rPr>
          <w:i/>
          <w:sz w:val="26"/>
          <w:szCs w:val="26"/>
        </w:rPr>
        <w:t xml:space="preserve"> </w:t>
      </w:r>
      <w:r w:rsidRPr="001441E8">
        <w:rPr>
          <w:i/>
          <w:sz w:val="26"/>
          <w:szCs w:val="26"/>
          <w:lang w:val="en-US"/>
        </w:rPr>
        <w:t>R</w:t>
      </w:r>
      <w:r w:rsidRPr="001441E8">
        <w:rPr>
          <w:i/>
          <w:sz w:val="26"/>
          <w:szCs w:val="26"/>
          <w:vertAlign w:val="superscript"/>
          <w:lang w:val="en-US"/>
        </w:rPr>
        <w:t>d</w:t>
      </w:r>
      <w:r w:rsidRPr="001441E8">
        <w:rPr>
          <w:i/>
          <w:sz w:val="26"/>
          <w:szCs w:val="26"/>
        </w:rPr>
        <w:t xml:space="preserve">- </w:t>
      </w:r>
      <w:r w:rsidRPr="001441E8">
        <w:rPr>
          <w:i/>
          <w:sz w:val="26"/>
          <w:szCs w:val="26"/>
          <w:lang w:val="en-US"/>
        </w:rPr>
        <w:t>d</w:t>
      </w:r>
      <w:r w:rsidRPr="001441E8">
        <w:rPr>
          <w:i/>
          <w:sz w:val="26"/>
          <w:szCs w:val="26"/>
        </w:rPr>
        <w:t>-</w:t>
      </w:r>
      <w:r w:rsidRPr="001441E8">
        <w:rPr>
          <w:sz w:val="26"/>
          <w:szCs w:val="26"/>
        </w:rPr>
        <w:t>мерный вектор состояния, элементами которого являются значения к</w:t>
      </w:r>
      <w:r w:rsidRPr="001441E8">
        <w:rPr>
          <w:sz w:val="26"/>
          <w:szCs w:val="26"/>
        </w:rPr>
        <w:t>о</w:t>
      </w:r>
      <w:r w:rsidRPr="001441E8">
        <w:rPr>
          <w:sz w:val="26"/>
          <w:szCs w:val="26"/>
        </w:rPr>
        <w:t>ординат ТП, полученные на этапе сбора технологической информации.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>Перед проведением кластеризации можно произвести выбор наиболее информативных координат, на множествах значений которых будет осуществляться класт</w:t>
      </w:r>
      <w:r w:rsidRPr="001441E8">
        <w:rPr>
          <w:sz w:val="26"/>
          <w:szCs w:val="26"/>
        </w:rPr>
        <w:t>е</w:t>
      </w:r>
      <w:r w:rsidRPr="001441E8">
        <w:rPr>
          <w:sz w:val="26"/>
          <w:szCs w:val="26"/>
        </w:rPr>
        <w:t xml:space="preserve">ризация. 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Задача состоит в том, чтобы разбить множество </w:t>
      </w:r>
      <w:r w:rsidRPr="001441E8">
        <w:rPr>
          <w:i/>
          <w:sz w:val="26"/>
          <w:szCs w:val="26"/>
        </w:rPr>
        <w:t>Х</w:t>
      </w:r>
      <w:r w:rsidRPr="001441E8">
        <w:rPr>
          <w:sz w:val="26"/>
          <w:szCs w:val="26"/>
        </w:rPr>
        <w:t xml:space="preserve"> </w:t>
      </w:r>
      <w:proofErr w:type="gramStart"/>
      <w:r w:rsidRPr="001441E8">
        <w:rPr>
          <w:sz w:val="26"/>
          <w:szCs w:val="26"/>
        </w:rPr>
        <w:t>на</w:t>
      </w:r>
      <w:proofErr w:type="gramEnd"/>
      <w:r w:rsidRPr="001441E8">
        <w:rPr>
          <w:sz w:val="26"/>
          <w:szCs w:val="26"/>
        </w:rPr>
        <w:t xml:space="preserve"> </w:t>
      </w:r>
      <w:r w:rsidRPr="001441E8">
        <w:rPr>
          <w:i/>
          <w:sz w:val="26"/>
          <w:szCs w:val="26"/>
        </w:rPr>
        <w:t>с</w:t>
      </w:r>
      <w:r w:rsidRPr="001441E8">
        <w:rPr>
          <w:sz w:val="26"/>
          <w:szCs w:val="26"/>
        </w:rPr>
        <w:t xml:space="preserve"> кластеров </w:t>
      </w:r>
      <w:r w:rsidRPr="001441E8">
        <w:rPr>
          <w:sz w:val="26"/>
          <w:szCs w:val="26"/>
        </w:rPr>
        <w:br/>
        <w:t>(</w:t>
      </w:r>
      <w:r w:rsidRPr="001441E8">
        <w:rPr>
          <w:i/>
          <w:sz w:val="26"/>
          <w:szCs w:val="26"/>
        </w:rPr>
        <w:t>2</w:t>
      </w:r>
      <w:r w:rsidRPr="001441E8">
        <w:rPr>
          <w:i/>
          <w:sz w:val="26"/>
          <w:szCs w:val="26"/>
        </w:rPr>
        <w:sym w:font="Symbol" w:char="F0A3"/>
      </w:r>
      <w:r w:rsidRPr="001441E8">
        <w:rPr>
          <w:i/>
          <w:sz w:val="26"/>
          <w:szCs w:val="26"/>
        </w:rPr>
        <w:t xml:space="preserve"> с</w:t>
      </w:r>
      <w:r w:rsidRPr="001441E8">
        <w:rPr>
          <w:i/>
          <w:sz w:val="26"/>
          <w:szCs w:val="26"/>
        </w:rPr>
        <w:sym w:font="Symbol" w:char="F0A3"/>
      </w:r>
      <w:r w:rsidRPr="001441E8">
        <w:rPr>
          <w:i/>
          <w:sz w:val="26"/>
          <w:szCs w:val="26"/>
          <w:lang w:val="en-US"/>
        </w:rPr>
        <w:t>n</w:t>
      </w:r>
      <w:r w:rsidRPr="001441E8">
        <w:rPr>
          <w:sz w:val="26"/>
          <w:szCs w:val="26"/>
        </w:rPr>
        <w:t xml:space="preserve">). </w:t>
      </w:r>
    </w:p>
    <w:p w:rsidR="0024731D" w:rsidRPr="001441E8" w:rsidRDefault="0024731D" w:rsidP="0024731D">
      <w:pPr>
        <w:ind w:firstLine="54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Степень принадлежности </w:t>
      </w:r>
      <w:proofErr w:type="spellStart"/>
      <w:r w:rsidRPr="001441E8">
        <w:rPr>
          <w:sz w:val="26"/>
          <w:szCs w:val="26"/>
          <w:lang w:val="en-US"/>
        </w:rPr>
        <w:t>x</w:t>
      </w:r>
      <w:r w:rsidRPr="001441E8">
        <w:rPr>
          <w:sz w:val="26"/>
          <w:szCs w:val="26"/>
          <w:vertAlign w:val="subscript"/>
          <w:lang w:val="en-US"/>
        </w:rPr>
        <w:t>j</w:t>
      </w:r>
      <w:proofErr w:type="spellEnd"/>
      <w:r w:rsidRPr="001441E8">
        <w:rPr>
          <w:sz w:val="26"/>
          <w:szCs w:val="26"/>
        </w:rPr>
        <w:t xml:space="preserve"> к </w:t>
      </w:r>
      <w:r w:rsidRPr="001441E8">
        <w:rPr>
          <w:sz w:val="26"/>
          <w:szCs w:val="26"/>
          <w:lang w:val="en-US"/>
        </w:rPr>
        <w:t>k</w:t>
      </w:r>
      <w:r w:rsidRPr="001441E8">
        <w:rPr>
          <w:sz w:val="26"/>
          <w:szCs w:val="26"/>
        </w:rPr>
        <w:t>-</w:t>
      </w:r>
      <w:proofErr w:type="spellStart"/>
      <w:r w:rsidRPr="001441E8">
        <w:rPr>
          <w:sz w:val="26"/>
          <w:szCs w:val="26"/>
        </w:rPr>
        <w:t>му</w:t>
      </w:r>
      <w:proofErr w:type="spellEnd"/>
      <w:r w:rsidRPr="001441E8">
        <w:rPr>
          <w:sz w:val="26"/>
          <w:szCs w:val="26"/>
        </w:rPr>
        <w:t xml:space="preserve"> кластеру обозначается как </w:t>
      </w:r>
      <w:proofErr w:type="spellStart"/>
      <w:r w:rsidRPr="001441E8">
        <w:rPr>
          <w:sz w:val="26"/>
          <w:szCs w:val="26"/>
          <w:lang w:val="en-US"/>
        </w:rPr>
        <w:t>u</w:t>
      </w:r>
      <w:r w:rsidRPr="001441E8">
        <w:rPr>
          <w:sz w:val="26"/>
          <w:szCs w:val="26"/>
          <w:vertAlign w:val="subscript"/>
          <w:lang w:val="en-US"/>
        </w:rPr>
        <w:t>kj</w:t>
      </w:r>
      <w:proofErr w:type="spellEnd"/>
      <w:r w:rsidRPr="001441E8">
        <w:rPr>
          <w:sz w:val="26"/>
          <w:szCs w:val="26"/>
        </w:rPr>
        <w:t>. При ж</w:t>
      </w:r>
      <w:r w:rsidRPr="001441E8">
        <w:rPr>
          <w:sz w:val="26"/>
          <w:szCs w:val="26"/>
        </w:rPr>
        <w:t>е</w:t>
      </w:r>
      <w:r w:rsidRPr="001441E8">
        <w:rPr>
          <w:sz w:val="26"/>
          <w:szCs w:val="26"/>
        </w:rPr>
        <w:t xml:space="preserve">сткой кластеризации </w:t>
      </w:r>
      <w:proofErr w:type="spellStart"/>
      <w:r w:rsidRPr="001441E8">
        <w:rPr>
          <w:sz w:val="26"/>
          <w:szCs w:val="26"/>
          <w:lang w:val="en-US"/>
        </w:rPr>
        <w:t>u</w:t>
      </w:r>
      <w:r w:rsidRPr="001441E8">
        <w:rPr>
          <w:sz w:val="26"/>
          <w:szCs w:val="26"/>
          <w:vertAlign w:val="subscript"/>
          <w:lang w:val="en-US"/>
        </w:rPr>
        <w:t>kj</w:t>
      </w:r>
      <w:proofErr w:type="spellEnd"/>
      <w:r w:rsidRPr="001441E8">
        <w:rPr>
          <w:sz w:val="26"/>
          <w:szCs w:val="26"/>
        </w:rPr>
        <w:t xml:space="preserve"> принимает два значения: 0 или 1, при нечеткой - знач</w:t>
      </w:r>
      <w:r w:rsidRPr="001441E8">
        <w:rPr>
          <w:sz w:val="26"/>
          <w:szCs w:val="26"/>
        </w:rPr>
        <w:t>е</w:t>
      </w:r>
      <w:r w:rsidRPr="001441E8">
        <w:rPr>
          <w:sz w:val="26"/>
          <w:szCs w:val="26"/>
        </w:rPr>
        <w:t xml:space="preserve">ние </w:t>
      </w:r>
      <w:proofErr w:type="spellStart"/>
      <w:r w:rsidRPr="001441E8">
        <w:rPr>
          <w:sz w:val="26"/>
          <w:szCs w:val="26"/>
          <w:lang w:val="en-US"/>
        </w:rPr>
        <w:t>u</w:t>
      </w:r>
      <w:r w:rsidRPr="001441E8">
        <w:rPr>
          <w:sz w:val="26"/>
          <w:szCs w:val="26"/>
          <w:vertAlign w:val="subscript"/>
          <w:lang w:val="en-US"/>
        </w:rPr>
        <w:t>kj</w:t>
      </w:r>
      <w:proofErr w:type="spellEnd"/>
      <w:r w:rsidRPr="001441E8">
        <w:rPr>
          <w:sz w:val="26"/>
          <w:szCs w:val="26"/>
        </w:rPr>
        <w:t xml:space="preserve"> может быть произвольным от 0 до 1:</w:t>
      </w:r>
    </w:p>
    <w:p w:rsidR="0024731D" w:rsidRPr="001441E8" w:rsidRDefault="0024731D" w:rsidP="0024731D">
      <w:pPr>
        <w:ind w:firstLine="540"/>
        <w:jc w:val="both"/>
        <w:rPr>
          <w:sz w:val="26"/>
          <w:szCs w:val="26"/>
        </w:rPr>
      </w:pPr>
      <w:proofErr w:type="spellStart"/>
      <w:proofErr w:type="gramStart"/>
      <w:r w:rsidRPr="001441E8">
        <w:rPr>
          <w:sz w:val="26"/>
          <w:szCs w:val="26"/>
          <w:lang w:val="en-US"/>
        </w:rPr>
        <w:t>u</w:t>
      </w:r>
      <w:r w:rsidRPr="001441E8">
        <w:rPr>
          <w:sz w:val="26"/>
          <w:szCs w:val="26"/>
          <w:vertAlign w:val="subscript"/>
          <w:lang w:val="en-US"/>
        </w:rPr>
        <w:t>kj</w:t>
      </w:r>
      <w:proofErr w:type="spellEnd"/>
      <w:proofErr w:type="gramEnd"/>
      <w:r w:rsidRPr="001441E8">
        <w:rPr>
          <w:sz w:val="26"/>
          <w:szCs w:val="26"/>
        </w:rPr>
        <w:t xml:space="preserve"> </w:t>
      </w:r>
      <w:r w:rsidRPr="001441E8">
        <w:rPr>
          <w:sz w:val="26"/>
          <w:szCs w:val="26"/>
          <w:lang w:val="en-US"/>
        </w:rPr>
        <w:sym w:font="Symbol" w:char="F0CE"/>
      </w:r>
      <w:r w:rsidRPr="001441E8">
        <w:rPr>
          <w:sz w:val="26"/>
          <w:szCs w:val="26"/>
        </w:rPr>
        <w:t xml:space="preserve"> {0,1} – при жесткой кластеризации,</w:t>
      </w:r>
    </w:p>
    <w:p w:rsidR="0024731D" w:rsidRPr="001441E8" w:rsidRDefault="0024731D" w:rsidP="0024731D">
      <w:pPr>
        <w:ind w:firstLine="540"/>
        <w:jc w:val="both"/>
        <w:rPr>
          <w:sz w:val="26"/>
          <w:szCs w:val="26"/>
        </w:rPr>
      </w:pPr>
      <w:proofErr w:type="spellStart"/>
      <w:proofErr w:type="gramStart"/>
      <w:r w:rsidRPr="001441E8">
        <w:rPr>
          <w:sz w:val="26"/>
          <w:szCs w:val="26"/>
          <w:lang w:val="en-US"/>
        </w:rPr>
        <w:lastRenderedPageBreak/>
        <w:t>u</w:t>
      </w:r>
      <w:r w:rsidRPr="001441E8">
        <w:rPr>
          <w:sz w:val="26"/>
          <w:szCs w:val="26"/>
          <w:vertAlign w:val="subscript"/>
          <w:lang w:val="en-US"/>
        </w:rPr>
        <w:t>kj</w:t>
      </w:r>
      <w:proofErr w:type="spellEnd"/>
      <w:proofErr w:type="gramEnd"/>
      <w:r w:rsidRPr="001441E8">
        <w:rPr>
          <w:sz w:val="26"/>
          <w:szCs w:val="26"/>
        </w:rPr>
        <w:t xml:space="preserve"> </w:t>
      </w:r>
      <w:r w:rsidRPr="001441E8">
        <w:rPr>
          <w:sz w:val="26"/>
          <w:szCs w:val="26"/>
          <w:lang w:val="en-US"/>
        </w:rPr>
        <w:sym w:font="Symbol" w:char="F0CE"/>
      </w:r>
      <w:r w:rsidRPr="001441E8">
        <w:rPr>
          <w:sz w:val="26"/>
          <w:szCs w:val="26"/>
        </w:rPr>
        <w:t xml:space="preserve"> [0,1] – при нечеткой кластеризации.</w:t>
      </w:r>
    </w:p>
    <w:p w:rsidR="0024731D" w:rsidRPr="001441E8" w:rsidRDefault="0024731D" w:rsidP="0024731D">
      <w:pPr>
        <w:ind w:firstLine="54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>Но в любом случае должно выполняться условие:</w:t>
      </w:r>
    </w:p>
    <w:p w:rsidR="0024731D" w:rsidRDefault="0024731D" w:rsidP="0024731D">
      <w:pPr>
        <w:ind w:firstLine="540"/>
        <w:jc w:val="both"/>
        <w:rPr>
          <w:sz w:val="26"/>
          <w:szCs w:val="26"/>
        </w:rPr>
      </w:pPr>
      <w:r w:rsidRPr="001441E8">
        <w:rPr>
          <w:sz w:val="26"/>
          <w:szCs w:val="26"/>
        </w:rPr>
        <w:sym w:font="Symbol" w:char="F0E5"/>
      </w:r>
      <w:proofErr w:type="gramStart"/>
      <w:r w:rsidRPr="001441E8">
        <w:rPr>
          <w:sz w:val="26"/>
          <w:szCs w:val="26"/>
          <w:vertAlign w:val="subscript"/>
          <w:lang w:val="en-US"/>
        </w:rPr>
        <w:t>j</w:t>
      </w:r>
      <w:proofErr w:type="gramEnd"/>
      <w:r w:rsidRPr="001441E8">
        <w:rPr>
          <w:sz w:val="26"/>
          <w:szCs w:val="26"/>
        </w:rPr>
        <w:t xml:space="preserve"> </w:t>
      </w:r>
      <w:proofErr w:type="spellStart"/>
      <w:r w:rsidRPr="001441E8">
        <w:rPr>
          <w:sz w:val="26"/>
          <w:szCs w:val="26"/>
          <w:lang w:val="en-US"/>
        </w:rPr>
        <w:t>u</w:t>
      </w:r>
      <w:r w:rsidRPr="001441E8">
        <w:rPr>
          <w:sz w:val="26"/>
          <w:szCs w:val="26"/>
          <w:vertAlign w:val="subscript"/>
          <w:lang w:val="en-US"/>
        </w:rPr>
        <w:t>kj</w:t>
      </w:r>
      <w:proofErr w:type="spellEnd"/>
      <w:r w:rsidRPr="001441E8">
        <w:rPr>
          <w:sz w:val="26"/>
          <w:szCs w:val="26"/>
        </w:rPr>
        <w:t xml:space="preserve">&gt; 0, </w:t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  <w:t xml:space="preserve">      </w:t>
      </w:r>
    </w:p>
    <w:p w:rsidR="0024731D" w:rsidRPr="001441E8" w:rsidRDefault="0024731D" w:rsidP="0024731D">
      <w:pPr>
        <w:ind w:firstLine="54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>Нечеткая кластеризация допускает принадлежность данных к двум или б</w:t>
      </w:r>
      <w:r w:rsidRPr="001441E8">
        <w:rPr>
          <w:sz w:val="26"/>
          <w:szCs w:val="26"/>
        </w:rPr>
        <w:t>о</w:t>
      </w:r>
      <w:r w:rsidRPr="001441E8">
        <w:rPr>
          <w:sz w:val="26"/>
          <w:szCs w:val="26"/>
        </w:rPr>
        <w:t xml:space="preserve">лее кластерам, но сумма степеней принадлежности составляет 1 , а </w:t>
      </w:r>
      <w:r w:rsidRPr="001441E8">
        <w:rPr>
          <w:sz w:val="26"/>
          <w:szCs w:val="26"/>
          <w:lang w:val="en-US"/>
        </w:rPr>
        <w:t>u</w:t>
      </w:r>
      <w:r w:rsidRPr="001441E8">
        <w:rPr>
          <w:sz w:val="26"/>
          <w:szCs w:val="26"/>
        </w:rPr>
        <w:t xml:space="preserve"> является весом пр</w:t>
      </w:r>
      <w:r w:rsidRPr="001441E8">
        <w:rPr>
          <w:sz w:val="26"/>
          <w:szCs w:val="26"/>
        </w:rPr>
        <w:t>и</w:t>
      </w:r>
      <w:r w:rsidRPr="001441E8">
        <w:rPr>
          <w:sz w:val="26"/>
          <w:szCs w:val="26"/>
        </w:rPr>
        <w:t xml:space="preserve">надлежности к кластеру. Определить степень принадлежности </w:t>
      </w:r>
      <w:r w:rsidRPr="001441E8">
        <w:rPr>
          <w:sz w:val="26"/>
          <w:szCs w:val="26"/>
          <w:lang w:val="en-US"/>
        </w:rPr>
        <w:t>u</w:t>
      </w:r>
      <w:r w:rsidRPr="001441E8">
        <w:rPr>
          <w:sz w:val="26"/>
          <w:szCs w:val="26"/>
        </w:rPr>
        <w:t xml:space="preserve"> можно, применяя н</w:t>
      </w:r>
      <w:r w:rsidRPr="001441E8">
        <w:rPr>
          <w:sz w:val="26"/>
          <w:szCs w:val="26"/>
        </w:rPr>
        <w:t>е</w:t>
      </w:r>
      <w:r w:rsidRPr="001441E8">
        <w:rPr>
          <w:sz w:val="26"/>
          <w:szCs w:val="26"/>
        </w:rPr>
        <w:t>четкую логику.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Пусть </w:t>
      </w:r>
      <w:proofErr w:type="spellStart"/>
      <w:r w:rsidRPr="001441E8">
        <w:rPr>
          <w:i/>
          <w:sz w:val="26"/>
          <w:szCs w:val="26"/>
          <w:lang w:val="en-US"/>
        </w:rPr>
        <w:t>M</w:t>
      </w:r>
      <w:r w:rsidRPr="001441E8">
        <w:rPr>
          <w:sz w:val="26"/>
          <w:szCs w:val="26"/>
          <w:vertAlign w:val="subscript"/>
          <w:lang w:val="en-US"/>
        </w:rPr>
        <w:t>fc</w:t>
      </w:r>
      <w:proofErr w:type="spellEnd"/>
      <w:r w:rsidRPr="001441E8">
        <w:rPr>
          <w:sz w:val="26"/>
          <w:szCs w:val="26"/>
        </w:rPr>
        <w:t xml:space="preserve"> - множество (</w:t>
      </w:r>
      <w:r w:rsidRPr="001441E8">
        <w:rPr>
          <w:sz w:val="26"/>
          <w:szCs w:val="26"/>
          <w:lang w:val="en-US"/>
        </w:rPr>
        <w:t>c</w:t>
      </w:r>
      <w:r w:rsidRPr="001441E8">
        <w:rPr>
          <w:sz w:val="26"/>
          <w:szCs w:val="26"/>
        </w:rPr>
        <w:t xml:space="preserve"> </w:t>
      </w:r>
      <w:r w:rsidRPr="001441E8">
        <w:rPr>
          <w:sz w:val="26"/>
          <w:szCs w:val="26"/>
          <w:lang w:val="en-US"/>
        </w:rPr>
        <w:t>x</w:t>
      </w:r>
      <w:r w:rsidRPr="001441E8">
        <w:rPr>
          <w:sz w:val="26"/>
          <w:szCs w:val="26"/>
        </w:rPr>
        <w:t xml:space="preserve"> </w:t>
      </w:r>
      <w:r w:rsidRPr="001441E8">
        <w:rPr>
          <w:sz w:val="26"/>
          <w:szCs w:val="26"/>
          <w:lang w:val="en-US"/>
        </w:rPr>
        <w:t>n</w:t>
      </w:r>
      <w:r w:rsidRPr="001441E8">
        <w:rPr>
          <w:sz w:val="26"/>
          <w:szCs w:val="26"/>
        </w:rPr>
        <w:t xml:space="preserve">)-матриц </w:t>
      </w:r>
      <w:r w:rsidRPr="001441E8">
        <w:rPr>
          <w:i/>
          <w:sz w:val="26"/>
          <w:szCs w:val="26"/>
          <w:lang w:val="en-US"/>
        </w:rPr>
        <w:t>U</w:t>
      </w:r>
      <w:r w:rsidRPr="001441E8">
        <w:rPr>
          <w:sz w:val="26"/>
          <w:szCs w:val="26"/>
        </w:rPr>
        <w:t xml:space="preserve"> (называемых матрицами раздел</w:t>
      </w:r>
      <w:r w:rsidRPr="001441E8">
        <w:rPr>
          <w:sz w:val="26"/>
          <w:szCs w:val="26"/>
        </w:rPr>
        <w:t>е</w:t>
      </w:r>
      <w:r w:rsidRPr="001441E8">
        <w:rPr>
          <w:sz w:val="26"/>
          <w:szCs w:val="26"/>
        </w:rPr>
        <w:t xml:space="preserve">ния), элементами которых являются степени принадлежности вектора </w:t>
      </w:r>
      <w:proofErr w:type="spellStart"/>
      <w:r w:rsidRPr="001441E8">
        <w:rPr>
          <w:i/>
          <w:sz w:val="26"/>
          <w:szCs w:val="26"/>
          <w:lang w:val="en-US"/>
        </w:rPr>
        <w:t>x</w:t>
      </w:r>
      <w:r w:rsidRPr="001441E8">
        <w:rPr>
          <w:i/>
          <w:sz w:val="26"/>
          <w:szCs w:val="26"/>
          <w:vertAlign w:val="subscript"/>
          <w:lang w:val="en-US"/>
        </w:rPr>
        <w:t>j</w:t>
      </w:r>
      <w:proofErr w:type="spellEnd"/>
      <w:r w:rsidRPr="001441E8">
        <w:rPr>
          <w:i/>
          <w:sz w:val="26"/>
          <w:szCs w:val="26"/>
        </w:rPr>
        <w:t xml:space="preserve"> </w:t>
      </w:r>
      <w:r w:rsidRPr="001441E8">
        <w:rPr>
          <w:sz w:val="26"/>
          <w:szCs w:val="26"/>
        </w:rPr>
        <w:t xml:space="preserve">к </w:t>
      </w:r>
      <w:r w:rsidRPr="001441E8">
        <w:rPr>
          <w:i/>
          <w:sz w:val="26"/>
          <w:szCs w:val="26"/>
          <w:lang w:val="en-US"/>
        </w:rPr>
        <w:t>k</w:t>
      </w:r>
      <w:r w:rsidRPr="001441E8">
        <w:rPr>
          <w:sz w:val="26"/>
          <w:szCs w:val="26"/>
        </w:rPr>
        <w:t>-</w:t>
      </w:r>
      <w:proofErr w:type="spellStart"/>
      <w:r w:rsidRPr="001441E8">
        <w:rPr>
          <w:sz w:val="26"/>
          <w:szCs w:val="26"/>
        </w:rPr>
        <w:t>ому</w:t>
      </w:r>
      <w:proofErr w:type="spellEnd"/>
      <w:r w:rsidRPr="001441E8">
        <w:rPr>
          <w:sz w:val="26"/>
          <w:szCs w:val="26"/>
        </w:rPr>
        <w:t xml:space="preserve"> кластеру </w:t>
      </w:r>
      <w:proofErr w:type="spellStart"/>
      <w:r w:rsidRPr="001441E8">
        <w:rPr>
          <w:i/>
          <w:sz w:val="26"/>
          <w:szCs w:val="26"/>
          <w:lang w:val="en-US"/>
        </w:rPr>
        <w:t>u</w:t>
      </w:r>
      <w:r w:rsidRPr="001441E8">
        <w:rPr>
          <w:sz w:val="26"/>
          <w:szCs w:val="26"/>
          <w:vertAlign w:val="subscript"/>
          <w:lang w:val="en-US"/>
        </w:rPr>
        <w:t>kj</w:t>
      </w:r>
      <w:proofErr w:type="spellEnd"/>
      <w:r w:rsidRPr="001441E8">
        <w:rPr>
          <w:sz w:val="26"/>
          <w:szCs w:val="26"/>
        </w:rPr>
        <w:t xml:space="preserve">. Кластеризация, в данном контексте, это процедура соединения множества данных </w:t>
      </w:r>
      <w:r w:rsidRPr="001441E8">
        <w:rPr>
          <w:i/>
          <w:sz w:val="26"/>
          <w:szCs w:val="26"/>
          <w:lang w:val="en-US"/>
        </w:rPr>
        <w:t>X</w:t>
      </w:r>
      <w:r w:rsidRPr="001441E8">
        <w:rPr>
          <w:sz w:val="26"/>
          <w:szCs w:val="26"/>
        </w:rPr>
        <w:t xml:space="preserve"> и матрицы разделения </w:t>
      </w:r>
      <w:r w:rsidRPr="001441E8">
        <w:rPr>
          <w:i/>
          <w:sz w:val="26"/>
          <w:szCs w:val="26"/>
          <w:lang w:val="en-US"/>
        </w:rPr>
        <w:t>U</w:t>
      </w:r>
      <w:r w:rsidRPr="001441E8">
        <w:rPr>
          <w:sz w:val="26"/>
          <w:szCs w:val="26"/>
        </w:rPr>
        <w:t xml:space="preserve">. 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В процедуре </w:t>
      </w:r>
      <w:r w:rsidRPr="001441E8">
        <w:rPr>
          <w:sz w:val="26"/>
          <w:szCs w:val="26"/>
          <w:lang w:val="en-US"/>
        </w:rPr>
        <w:t>FCM</w:t>
      </w:r>
      <w:r w:rsidRPr="001441E8">
        <w:rPr>
          <w:sz w:val="26"/>
          <w:szCs w:val="26"/>
        </w:rPr>
        <w:t xml:space="preserve"> для нахождения оптимального результата этого соединения за целевую функцию, определ</w:t>
      </w:r>
      <w:r w:rsidRPr="001441E8">
        <w:rPr>
          <w:sz w:val="26"/>
          <w:szCs w:val="26"/>
        </w:rPr>
        <w:t>я</w:t>
      </w:r>
      <w:r w:rsidRPr="001441E8">
        <w:rPr>
          <w:sz w:val="26"/>
          <w:szCs w:val="26"/>
        </w:rPr>
        <w:t xml:space="preserve">ющую качество размытого разбиения, принимается сумма квадратичных ошибок в обобщенной группе </w:t>
      </w:r>
    </w:p>
    <w:p w:rsidR="0024731D" w:rsidRDefault="0024731D" w:rsidP="0024731D">
      <w:pPr>
        <w:jc w:val="both"/>
        <w:rPr>
          <w:sz w:val="26"/>
          <w:szCs w:val="26"/>
        </w:rPr>
      </w:pPr>
      <w:proofErr w:type="spellStart"/>
      <w:r w:rsidRPr="001441E8">
        <w:rPr>
          <w:i/>
          <w:sz w:val="26"/>
          <w:szCs w:val="26"/>
          <w:lang w:val="en-US"/>
        </w:rPr>
        <w:t>J</w:t>
      </w:r>
      <w:r w:rsidRPr="001441E8">
        <w:rPr>
          <w:i/>
          <w:sz w:val="26"/>
          <w:szCs w:val="26"/>
          <w:vertAlign w:val="subscript"/>
          <w:lang w:val="en-US"/>
        </w:rPr>
        <w:t>m</w:t>
      </w:r>
      <w:proofErr w:type="spellEnd"/>
      <w:r w:rsidRPr="001441E8">
        <w:rPr>
          <w:i/>
          <w:sz w:val="26"/>
          <w:szCs w:val="26"/>
        </w:rPr>
        <w:t xml:space="preserve"> (</w:t>
      </w:r>
      <w:r w:rsidRPr="001441E8">
        <w:rPr>
          <w:i/>
          <w:sz w:val="26"/>
          <w:szCs w:val="26"/>
          <w:lang w:val="en-US"/>
        </w:rPr>
        <w:t>U</w:t>
      </w:r>
      <w:r w:rsidRPr="001441E8">
        <w:rPr>
          <w:i/>
          <w:sz w:val="26"/>
          <w:szCs w:val="26"/>
        </w:rPr>
        <w:t xml:space="preserve">, </w:t>
      </w:r>
      <w:r w:rsidRPr="001441E8">
        <w:rPr>
          <w:i/>
          <w:sz w:val="26"/>
          <w:szCs w:val="26"/>
          <w:lang w:val="en-US"/>
        </w:rPr>
        <w:t>v</w:t>
      </w:r>
      <w:r w:rsidRPr="001441E8">
        <w:rPr>
          <w:i/>
          <w:sz w:val="26"/>
          <w:szCs w:val="26"/>
        </w:rPr>
        <w:t>)</w:t>
      </w:r>
      <w:r w:rsidRPr="001441E8">
        <w:rPr>
          <w:sz w:val="26"/>
          <w:szCs w:val="26"/>
        </w:rPr>
        <w:t xml:space="preserve"> = </w:t>
      </w:r>
      <w:r w:rsidRPr="001441E8">
        <w:rPr>
          <w:position w:val="-30"/>
          <w:sz w:val="26"/>
          <w:szCs w:val="26"/>
          <w:lang w:val="en-US"/>
        </w:rPr>
        <w:object w:dxaOrig="21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5pt;height:45.5pt" o:ole="" fillcolor="window">
            <v:imagedata r:id="rId5" o:title=""/>
          </v:shape>
          <o:OLEObject Type="Embed" ProgID="Equation.3" ShapeID="_x0000_i1025" DrawAspect="Content" ObjectID="_1613228663" r:id="rId6"/>
        </w:object>
      </w:r>
      <w:r w:rsidRPr="001441E8">
        <w:rPr>
          <w:sz w:val="26"/>
          <w:szCs w:val="26"/>
        </w:rPr>
        <w:t xml:space="preserve">   , 1 </w:t>
      </w:r>
      <w:r w:rsidRPr="001441E8">
        <w:rPr>
          <w:sz w:val="26"/>
          <w:szCs w:val="26"/>
          <w:lang w:val="en-US"/>
        </w:rPr>
        <w:sym w:font="Symbol" w:char="F0A3"/>
      </w:r>
      <w:r w:rsidRPr="001441E8">
        <w:rPr>
          <w:sz w:val="26"/>
          <w:szCs w:val="26"/>
        </w:rPr>
        <w:t xml:space="preserve"> </w:t>
      </w:r>
      <w:proofErr w:type="gramStart"/>
      <w:r w:rsidRPr="001441E8">
        <w:rPr>
          <w:i/>
          <w:sz w:val="26"/>
          <w:szCs w:val="26"/>
          <w:lang w:val="en-US"/>
        </w:rPr>
        <w:t>m</w:t>
      </w:r>
      <w:r w:rsidRPr="001441E8">
        <w:rPr>
          <w:sz w:val="26"/>
          <w:szCs w:val="26"/>
        </w:rPr>
        <w:t xml:space="preserve"> </w:t>
      </w:r>
      <w:r w:rsidRPr="001441E8">
        <w:rPr>
          <w:sz w:val="26"/>
          <w:szCs w:val="26"/>
          <w:lang w:val="en-US"/>
        </w:rPr>
        <w:sym w:font="Symbol" w:char="F03C"/>
      </w:r>
      <w:proofErr w:type="gramEnd"/>
      <w:r w:rsidRPr="001441E8">
        <w:rPr>
          <w:sz w:val="26"/>
          <w:szCs w:val="26"/>
        </w:rPr>
        <w:t xml:space="preserve"> </w:t>
      </w:r>
      <w:r w:rsidRPr="001441E8">
        <w:rPr>
          <w:sz w:val="26"/>
          <w:szCs w:val="26"/>
          <w:lang w:val="en-US"/>
        </w:rPr>
        <w:sym w:font="Symbol" w:char="F0A5"/>
      </w:r>
      <w:r w:rsidRPr="001441E8">
        <w:rPr>
          <w:sz w:val="26"/>
          <w:szCs w:val="26"/>
        </w:rPr>
        <w:t xml:space="preserve">,    </w:t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</w:r>
      <w:bookmarkStart w:id="0" w:name="_Ref514945729"/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  <w:t xml:space="preserve">      </w:t>
      </w:r>
      <w:bookmarkEnd w:id="0"/>
    </w:p>
    <w:p w:rsidR="0024731D" w:rsidRPr="001441E8" w:rsidRDefault="0024731D" w:rsidP="0024731D">
      <w:pPr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где </w:t>
      </w:r>
      <w:proofErr w:type="spellStart"/>
      <w:r w:rsidRPr="001441E8">
        <w:rPr>
          <w:i/>
          <w:sz w:val="26"/>
          <w:szCs w:val="26"/>
          <w:lang w:val="en-US"/>
        </w:rPr>
        <w:t>x</w:t>
      </w:r>
      <w:r w:rsidRPr="001441E8">
        <w:rPr>
          <w:i/>
          <w:sz w:val="26"/>
          <w:szCs w:val="26"/>
          <w:vertAlign w:val="subscript"/>
          <w:lang w:val="en-US"/>
        </w:rPr>
        <w:t>j</w:t>
      </w:r>
      <w:proofErr w:type="spellEnd"/>
      <w:r w:rsidRPr="001441E8">
        <w:rPr>
          <w:sz w:val="26"/>
          <w:szCs w:val="26"/>
        </w:rPr>
        <w:t xml:space="preserve"> - </w:t>
      </w:r>
      <w:r w:rsidRPr="001441E8">
        <w:rPr>
          <w:i/>
          <w:sz w:val="26"/>
          <w:szCs w:val="26"/>
          <w:lang w:val="en-US"/>
        </w:rPr>
        <w:t>d</w:t>
      </w:r>
      <w:r w:rsidRPr="001441E8">
        <w:rPr>
          <w:sz w:val="26"/>
          <w:szCs w:val="26"/>
        </w:rPr>
        <w:t xml:space="preserve">-мерные измеренные данные, </w:t>
      </w:r>
      <w:proofErr w:type="spellStart"/>
      <w:r w:rsidRPr="001441E8">
        <w:rPr>
          <w:i/>
          <w:sz w:val="26"/>
          <w:szCs w:val="26"/>
          <w:lang w:val="en-US"/>
        </w:rPr>
        <w:t>v</w:t>
      </w:r>
      <w:r w:rsidRPr="001441E8">
        <w:rPr>
          <w:i/>
          <w:sz w:val="26"/>
          <w:szCs w:val="26"/>
          <w:vertAlign w:val="subscript"/>
          <w:lang w:val="en-US"/>
        </w:rPr>
        <w:t>k</w:t>
      </w:r>
      <w:proofErr w:type="spellEnd"/>
      <w:r w:rsidRPr="001441E8">
        <w:rPr>
          <w:sz w:val="26"/>
          <w:szCs w:val="26"/>
        </w:rPr>
        <w:t xml:space="preserve"> - </w:t>
      </w:r>
      <w:r w:rsidRPr="001441E8">
        <w:rPr>
          <w:i/>
          <w:sz w:val="26"/>
          <w:szCs w:val="26"/>
          <w:lang w:val="en-US"/>
        </w:rPr>
        <w:t>d</w:t>
      </w:r>
      <w:r w:rsidRPr="001441E8">
        <w:rPr>
          <w:i/>
          <w:sz w:val="26"/>
          <w:szCs w:val="26"/>
        </w:rPr>
        <w:t>-</w:t>
      </w:r>
      <w:r w:rsidRPr="001441E8">
        <w:rPr>
          <w:sz w:val="26"/>
          <w:szCs w:val="26"/>
        </w:rPr>
        <w:t xml:space="preserve">мерный вектор, центр </w:t>
      </w:r>
      <w:r w:rsidRPr="001441E8">
        <w:rPr>
          <w:i/>
          <w:sz w:val="26"/>
          <w:szCs w:val="26"/>
          <w:lang w:val="en-US"/>
        </w:rPr>
        <w:t>k</w:t>
      </w:r>
      <w:r w:rsidRPr="001441E8">
        <w:rPr>
          <w:sz w:val="26"/>
          <w:szCs w:val="26"/>
        </w:rPr>
        <w:t xml:space="preserve">-го кластера, </w:t>
      </w:r>
      <w:r w:rsidRPr="001441E8">
        <w:rPr>
          <w:position w:val="-14"/>
          <w:sz w:val="26"/>
          <w:szCs w:val="26"/>
          <w:lang w:val="en-US"/>
        </w:rPr>
        <w:object w:dxaOrig="300" w:dyaOrig="400">
          <v:shape id="_x0000_i1026" type="#_x0000_t75" style="width:14.95pt;height:19.7pt" o:ole="" fillcolor="window">
            <v:imagedata r:id="rId7" o:title=""/>
          </v:shape>
          <o:OLEObject Type="Embed" ProgID="Equation.3" ShapeID="_x0000_i1026" DrawAspect="Content" ObjectID="_1613228664" r:id="rId8"/>
        </w:object>
      </w:r>
      <w:r w:rsidRPr="001441E8">
        <w:rPr>
          <w:sz w:val="26"/>
          <w:szCs w:val="26"/>
        </w:rPr>
        <w:t xml:space="preserve">- произвольная норма, отражающая подобие измеренных данных и центра кластера. В нашем случае целесообразно </w:t>
      </w:r>
      <w:proofErr w:type="gramStart"/>
      <w:r w:rsidRPr="001441E8">
        <w:rPr>
          <w:sz w:val="26"/>
          <w:szCs w:val="26"/>
        </w:rPr>
        <w:t>использовать в качестве нормы евкл</w:t>
      </w:r>
      <w:r w:rsidRPr="001441E8">
        <w:rPr>
          <w:sz w:val="26"/>
          <w:szCs w:val="26"/>
        </w:rPr>
        <w:t>и</w:t>
      </w:r>
      <w:r w:rsidRPr="001441E8">
        <w:rPr>
          <w:sz w:val="26"/>
          <w:szCs w:val="26"/>
        </w:rPr>
        <w:t>дово</w:t>
      </w:r>
      <w:proofErr w:type="gramEnd"/>
      <w:r w:rsidRPr="001441E8">
        <w:rPr>
          <w:sz w:val="26"/>
          <w:szCs w:val="26"/>
        </w:rPr>
        <w:t xml:space="preserve"> расстояние, как наиболее универсальное. 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При </w:t>
      </w:r>
      <w:r w:rsidRPr="001441E8">
        <w:rPr>
          <w:i/>
          <w:sz w:val="26"/>
          <w:szCs w:val="26"/>
          <w:lang w:val="en-US"/>
        </w:rPr>
        <w:t>m</w:t>
      </w:r>
      <w:r w:rsidRPr="001441E8">
        <w:rPr>
          <w:i/>
          <w:sz w:val="26"/>
          <w:szCs w:val="26"/>
        </w:rPr>
        <w:t>=1</w:t>
      </w:r>
      <w:r w:rsidRPr="001441E8">
        <w:rPr>
          <w:sz w:val="26"/>
          <w:szCs w:val="26"/>
        </w:rPr>
        <w:t xml:space="preserve"> и </w:t>
      </w:r>
      <w:proofErr w:type="spellStart"/>
      <w:r w:rsidRPr="001441E8">
        <w:rPr>
          <w:i/>
          <w:sz w:val="26"/>
          <w:szCs w:val="26"/>
          <w:lang w:val="en-US"/>
        </w:rPr>
        <w:t>u</w:t>
      </w:r>
      <w:r w:rsidRPr="001441E8">
        <w:rPr>
          <w:sz w:val="26"/>
          <w:szCs w:val="26"/>
          <w:vertAlign w:val="subscript"/>
          <w:lang w:val="en-US"/>
        </w:rPr>
        <w:t>kj</w:t>
      </w:r>
      <w:proofErr w:type="spellEnd"/>
      <w:r w:rsidRPr="001441E8">
        <w:rPr>
          <w:sz w:val="26"/>
          <w:szCs w:val="26"/>
        </w:rPr>
        <w:t xml:space="preserve"> = {0, 1} процедура минимизации критерия выполняется по обычному методу </w:t>
      </w:r>
      <w:r w:rsidRPr="001441E8">
        <w:rPr>
          <w:i/>
          <w:sz w:val="26"/>
          <w:szCs w:val="26"/>
          <w:lang w:val="en-US"/>
        </w:rPr>
        <w:t>k</w:t>
      </w:r>
      <w:r w:rsidRPr="001441E8">
        <w:rPr>
          <w:sz w:val="26"/>
          <w:szCs w:val="26"/>
        </w:rPr>
        <w:t xml:space="preserve">-средних. Чем больше </w:t>
      </w:r>
      <w:r w:rsidRPr="001441E8">
        <w:rPr>
          <w:i/>
          <w:sz w:val="26"/>
          <w:szCs w:val="26"/>
          <w:lang w:val="en-US"/>
        </w:rPr>
        <w:t>m</w:t>
      </w:r>
      <w:r w:rsidRPr="001441E8">
        <w:rPr>
          <w:sz w:val="26"/>
          <w:szCs w:val="26"/>
        </w:rPr>
        <w:t xml:space="preserve"> превышает 1, тем более нечеткой стан</w:t>
      </w:r>
      <w:r w:rsidRPr="001441E8">
        <w:rPr>
          <w:sz w:val="26"/>
          <w:szCs w:val="26"/>
        </w:rPr>
        <w:t>о</w:t>
      </w:r>
      <w:r w:rsidRPr="001441E8">
        <w:rPr>
          <w:sz w:val="26"/>
          <w:szCs w:val="26"/>
        </w:rPr>
        <w:t xml:space="preserve">вится кластеризация. Таким образом, особенностью алгоритма </w:t>
      </w:r>
      <w:r w:rsidRPr="001441E8">
        <w:rPr>
          <w:sz w:val="26"/>
          <w:szCs w:val="26"/>
          <w:lang w:val="en-US"/>
        </w:rPr>
        <w:t>FCM</w:t>
      </w:r>
      <w:r w:rsidRPr="001441E8">
        <w:rPr>
          <w:sz w:val="26"/>
          <w:szCs w:val="26"/>
        </w:rPr>
        <w:t xml:space="preserve"> является во</w:t>
      </w:r>
      <w:r w:rsidRPr="001441E8">
        <w:rPr>
          <w:sz w:val="26"/>
          <w:szCs w:val="26"/>
        </w:rPr>
        <w:t>з</w:t>
      </w:r>
      <w:r w:rsidRPr="001441E8">
        <w:rPr>
          <w:sz w:val="26"/>
          <w:szCs w:val="26"/>
        </w:rPr>
        <w:t>можность произвольным образом адаптироваться к нечеткостям. Т.е. чем меньше уверенность в точности данных, снимаемых датчиками с и</w:t>
      </w:r>
      <w:r w:rsidRPr="001441E8">
        <w:rPr>
          <w:sz w:val="26"/>
          <w:szCs w:val="26"/>
        </w:rPr>
        <w:t>с</w:t>
      </w:r>
      <w:r w:rsidRPr="001441E8">
        <w:rPr>
          <w:sz w:val="26"/>
          <w:szCs w:val="26"/>
        </w:rPr>
        <w:t>следуемого технологического процесса, тем большее значение задается для к</w:t>
      </w:r>
      <w:r w:rsidRPr="001441E8">
        <w:rPr>
          <w:sz w:val="26"/>
          <w:szCs w:val="26"/>
        </w:rPr>
        <w:t>о</w:t>
      </w:r>
      <w:r w:rsidRPr="001441E8">
        <w:rPr>
          <w:sz w:val="26"/>
          <w:szCs w:val="26"/>
        </w:rPr>
        <w:t xml:space="preserve">эффициента нечеткости. 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proofErr w:type="spellStart"/>
      <w:r w:rsidRPr="001441E8">
        <w:rPr>
          <w:i/>
          <w:sz w:val="26"/>
          <w:szCs w:val="26"/>
          <w:lang w:val="en-US"/>
        </w:rPr>
        <w:t>J</w:t>
      </w:r>
      <w:r w:rsidRPr="001441E8">
        <w:rPr>
          <w:i/>
          <w:sz w:val="26"/>
          <w:szCs w:val="26"/>
          <w:vertAlign w:val="subscript"/>
          <w:lang w:val="en-US"/>
        </w:rPr>
        <w:t>m</w:t>
      </w:r>
      <w:proofErr w:type="spellEnd"/>
      <w:r w:rsidRPr="001441E8">
        <w:rPr>
          <w:i/>
          <w:sz w:val="26"/>
          <w:szCs w:val="26"/>
        </w:rPr>
        <w:t xml:space="preserve"> (</w:t>
      </w:r>
      <w:r w:rsidRPr="001441E8">
        <w:rPr>
          <w:i/>
          <w:sz w:val="26"/>
          <w:szCs w:val="26"/>
          <w:lang w:val="en-US"/>
        </w:rPr>
        <w:t>U</w:t>
      </w:r>
      <w:r w:rsidRPr="001441E8">
        <w:rPr>
          <w:i/>
          <w:sz w:val="26"/>
          <w:szCs w:val="26"/>
        </w:rPr>
        <w:t xml:space="preserve">, </w:t>
      </w:r>
      <w:r w:rsidRPr="001441E8">
        <w:rPr>
          <w:i/>
          <w:sz w:val="26"/>
          <w:szCs w:val="26"/>
          <w:lang w:val="en-US"/>
        </w:rPr>
        <w:t>v</w:t>
      </w:r>
      <w:r w:rsidRPr="001441E8">
        <w:rPr>
          <w:i/>
          <w:sz w:val="26"/>
          <w:szCs w:val="26"/>
        </w:rPr>
        <w:t>)</w:t>
      </w:r>
      <w:r w:rsidRPr="001441E8">
        <w:rPr>
          <w:sz w:val="26"/>
          <w:szCs w:val="26"/>
        </w:rPr>
        <w:t xml:space="preserve"> выполняет роль оценки взвешенной дисперсии точек из </w:t>
      </w:r>
      <w:r w:rsidRPr="001441E8">
        <w:rPr>
          <w:i/>
          <w:sz w:val="26"/>
          <w:szCs w:val="26"/>
        </w:rPr>
        <w:t>Х</w:t>
      </w:r>
      <w:r w:rsidRPr="001441E8">
        <w:rPr>
          <w:sz w:val="26"/>
          <w:szCs w:val="26"/>
        </w:rPr>
        <w:t xml:space="preserve"> относител</w:t>
      </w:r>
      <w:r w:rsidRPr="001441E8">
        <w:rPr>
          <w:sz w:val="26"/>
          <w:szCs w:val="26"/>
        </w:rPr>
        <w:t>ь</w:t>
      </w:r>
      <w:r w:rsidRPr="001441E8">
        <w:rPr>
          <w:sz w:val="26"/>
          <w:szCs w:val="26"/>
        </w:rPr>
        <w:t xml:space="preserve">но оптимального расположения центров кластеров </w:t>
      </w:r>
      <w:r w:rsidRPr="001441E8">
        <w:rPr>
          <w:i/>
          <w:sz w:val="26"/>
          <w:szCs w:val="26"/>
          <w:lang w:val="en-US"/>
        </w:rPr>
        <w:t>v</w:t>
      </w:r>
      <w:r w:rsidRPr="001441E8">
        <w:rPr>
          <w:i/>
          <w:sz w:val="26"/>
          <w:szCs w:val="26"/>
          <w:vertAlign w:val="subscript"/>
          <w:lang w:val="en-US"/>
        </w:rPr>
        <w:t>i</w:t>
      </w:r>
      <w:proofErr w:type="gramStart"/>
      <w:r w:rsidRPr="001441E8">
        <w:rPr>
          <w:i/>
          <w:sz w:val="26"/>
          <w:szCs w:val="26"/>
        </w:rPr>
        <w:t>, ...,</w:t>
      </w:r>
      <w:proofErr w:type="gramEnd"/>
      <w:r w:rsidRPr="001441E8">
        <w:rPr>
          <w:i/>
          <w:sz w:val="26"/>
          <w:szCs w:val="26"/>
        </w:rPr>
        <w:t xml:space="preserve"> </w:t>
      </w:r>
      <w:proofErr w:type="spellStart"/>
      <w:r w:rsidRPr="001441E8">
        <w:rPr>
          <w:i/>
          <w:sz w:val="26"/>
          <w:szCs w:val="26"/>
          <w:lang w:val="en-US"/>
        </w:rPr>
        <w:t>v</w:t>
      </w:r>
      <w:r w:rsidRPr="001441E8">
        <w:rPr>
          <w:i/>
          <w:sz w:val="26"/>
          <w:szCs w:val="26"/>
          <w:vertAlign w:val="subscript"/>
          <w:lang w:val="en-US"/>
        </w:rPr>
        <w:t>k</w:t>
      </w:r>
      <w:proofErr w:type="spellEnd"/>
      <w:r w:rsidRPr="001441E8">
        <w:rPr>
          <w:sz w:val="26"/>
          <w:szCs w:val="26"/>
        </w:rPr>
        <w:t xml:space="preserve"> .</w:t>
      </w:r>
    </w:p>
    <w:p w:rsidR="0024731D" w:rsidRPr="001441E8" w:rsidRDefault="0024731D" w:rsidP="0024731D">
      <w:pPr>
        <w:ind w:firstLine="54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Значения </w:t>
      </w:r>
      <w:proofErr w:type="spellStart"/>
      <w:r w:rsidRPr="001441E8">
        <w:rPr>
          <w:sz w:val="26"/>
          <w:szCs w:val="26"/>
          <w:lang w:val="en-US"/>
        </w:rPr>
        <w:t>u</w:t>
      </w:r>
      <w:r w:rsidRPr="001441E8">
        <w:rPr>
          <w:sz w:val="26"/>
          <w:szCs w:val="26"/>
          <w:vertAlign w:val="subscript"/>
          <w:lang w:val="en-US"/>
        </w:rPr>
        <w:t>kj</w:t>
      </w:r>
      <w:proofErr w:type="spellEnd"/>
      <w:r w:rsidRPr="001441E8">
        <w:rPr>
          <w:sz w:val="26"/>
          <w:szCs w:val="26"/>
        </w:rPr>
        <w:t xml:space="preserve"> и </w:t>
      </w:r>
      <w:proofErr w:type="spellStart"/>
      <w:r w:rsidRPr="001441E8">
        <w:rPr>
          <w:sz w:val="26"/>
          <w:szCs w:val="26"/>
          <w:lang w:val="en-US"/>
        </w:rPr>
        <w:t>v</w:t>
      </w:r>
      <w:r w:rsidRPr="001441E8">
        <w:rPr>
          <w:sz w:val="26"/>
          <w:szCs w:val="26"/>
          <w:vertAlign w:val="subscript"/>
          <w:lang w:val="en-US"/>
        </w:rPr>
        <w:t>k</w:t>
      </w:r>
      <w:proofErr w:type="spellEnd"/>
      <w:r w:rsidRPr="001441E8">
        <w:rPr>
          <w:sz w:val="26"/>
          <w:szCs w:val="26"/>
        </w:rPr>
        <w:t xml:space="preserve"> , при которых формула минимальна (обозначается, как </w:t>
      </w:r>
      <w:r w:rsidRPr="001441E8">
        <w:rPr>
          <w:sz w:val="26"/>
          <w:szCs w:val="26"/>
        </w:rPr>
        <w:object w:dxaOrig="840" w:dyaOrig="420">
          <v:shape id="_x0000_i1027" type="#_x0000_t75" style="width:42.1pt;height:21.05pt" fillcolor="window">
            <v:imagedata r:id="rId9" o:title=""/>
          </v:shape>
        </w:object>
      </w:r>
      <w:r w:rsidRPr="001441E8">
        <w:rPr>
          <w:sz w:val="26"/>
          <w:szCs w:val="26"/>
        </w:rPr>
        <w:t xml:space="preserve">), при </w:t>
      </w:r>
      <w:r w:rsidRPr="001441E8">
        <w:rPr>
          <w:sz w:val="26"/>
          <w:szCs w:val="26"/>
          <w:lang w:val="en-US"/>
        </w:rPr>
        <w:t>m</w:t>
      </w:r>
      <w:r w:rsidRPr="001441E8">
        <w:rPr>
          <w:sz w:val="26"/>
          <w:szCs w:val="26"/>
        </w:rPr>
        <w:t>&gt;1 удовлетворяют следующим условиям:</w:t>
      </w:r>
    </w:p>
    <w:p w:rsidR="0024731D" w:rsidRPr="001441E8" w:rsidRDefault="0024731D" w:rsidP="0024731D">
      <w:pPr>
        <w:ind w:left="540"/>
        <w:jc w:val="both"/>
        <w:rPr>
          <w:sz w:val="26"/>
          <w:szCs w:val="26"/>
        </w:rPr>
      </w:pPr>
      <w:r w:rsidRPr="001441E8">
        <w:rPr>
          <w:sz w:val="26"/>
          <w:szCs w:val="26"/>
        </w:rPr>
        <w:lastRenderedPageBreak/>
        <w:t xml:space="preserve">Условие 1: </w:t>
      </w:r>
      <w:r w:rsidRPr="001441E8">
        <w:rPr>
          <w:sz w:val="26"/>
          <w:szCs w:val="26"/>
        </w:rPr>
        <w:object w:dxaOrig="4080" w:dyaOrig="880">
          <v:shape id="_x0000_i1028" type="#_x0000_t75" style="width:203.75pt;height:44.15pt" fillcolor="window">
            <v:imagedata r:id="rId10" o:title=""/>
          </v:shape>
        </w:object>
      </w:r>
      <w:r w:rsidRPr="001441E8">
        <w:rPr>
          <w:sz w:val="26"/>
          <w:szCs w:val="26"/>
        </w:rPr>
        <w:t xml:space="preserve">                                     </w:t>
      </w:r>
      <w:r w:rsidRPr="001441E8">
        <w:rPr>
          <w:sz w:val="26"/>
          <w:szCs w:val="26"/>
        </w:rPr>
        <w:tab/>
        <w:t xml:space="preserve">   Условие 2: </w:t>
      </w:r>
      <w:r w:rsidRPr="001441E8">
        <w:rPr>
          <w:sz w:val="26"/>
          <w:szCs w:val="26"/>
        </w:rPr>
        <w:object w:dxaOrig="3960" w:dyaOrig="1400">
          <v:shape id="_x0000_i1029" type="#_x0000_t75" style="width:205.8pt;height:65.9pt" fillcolor="window">
            <v:imagedata r:id="rId11" o:title=""/>
          </v:shape>
        </w:object>
      </w:r>
      <w:r w:rsidRPr="001441E8">
        <w:rPr>
          <w:sz w:val="26"/>
          <w:szCs w:val="26"/>
        </w:rPr>
        <w:t xml:space="preserve">                                      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Значение </w:t>
      </w:r>
      <w:proofErr w:type="spellStart"/>
      <w:r w:rsidRPr="001441E8">
        <w:rPr>
          <w:sz w:val="26"/>
          <w:szCs w:val="26"/>
          <w:lang w:val="en-US"/>
        </w:rPr>
        <w:t>u</w:t>
      </w:r>
      <w:r w:rsidRPr="001441E8">
        <w:rPr>
          <w:sz w:val="26"/>
          <w:szCs w:val="26"/>
          <w:vertAlign w:val="subscript"/>
          <w:lang w:val="en-US"/>
        </w:rPr>
        <w:t>kj</w:t>
      </w:r>
      <w:proofErr w:type="spellEnd"/>
      <w:r w:rsidRPr="001441E8">
        <w:rPr>
          <w:sz w:val="26"/>
          <w:szCs w:val="26"/>
        </w:rPr>
        <w:t xml:space="preserve"> ,обеспечивающее минимум выражения</w:t>
      </w:r>
      <w:proofErr w:type="gramStart"/>
      <w:r w:rsidRPr="001441E8">
        <w:rPr>
          <w:sz w:val="26"/>
          <w:szCs w:val="26"/>
        </w:rPr>
        <w:t xml:space="preserve"> ,</w:t>
      </w:r>
      <w:proofErr w:type="gramEnd"/>
      <w:r w:rsidRPr="001441E8">
        <w:rPr>
          <w:sz w:val="26"/>
          <w:szCs w:val="26"/>
        </w:rPr>
        <w:t xml:space="preserve"> можно найти с пом</w:t>
      </w:r>
      <w:r w:rsidRPr="001441E8">
        <w:rPr>
          <w:sz w:val="26"/>
          <w:szCs w:val="26"/>
        </w:rPr>
        <w:t>о</w:t>
      </w:r>
      <w:r w:rsidRPr="001441E8">
        <w:rPr>
          <w:sz w:val="26"/>
          <w:szCs w:val="26"/>
        </w:rPr>
        <w:t>щью следующей итеративной процедуры.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Шаг 1. Выбрать значение коэффициента нечеткости </w:t>
      </w:r>
      <w:r w:rsidRPr="001441E8">
        <w:rPr>
          <w:i/>
          <w:sz w:val="26"/>
          <w:szCs w:val="26"/>
          <w:lang w:val="en-US"/>
        </w:rPr>
        <w:t>m</w:t>
      </w:r>
      <w:r w:rsidRPr="001441E8">
        <w:rPr>
          <w:sz w:val="26"/>
          <w:szCs w:val="26"/>
        </w:rPr>
        <w:t xml:space="preserve">,  число кластеров </w:t>
      </w:r>
      <w:r w:rsidRPr="001441E8">
        <w:rPr>
          <w:i/>
          <w:sz w:val="26"/>
          <w:szCs w:val="26"/>
        </w:rPr>
        <w:t>с</w:t>
      </w:r>
      <w:r w:rsidRPr="001441E8">
        <w:rPr>
          <w:sz w:val="26"/>
          <w:szCs w:val="26"/>
        </w:rPr>
        <w:t xml:space="preserve"> и о</w:t>
      </w:r>
      <w:r w:rsidRPr="001441E8">
        <w:rPr>
          <w:sz w:val="26"/>
          <w:szCs w:val="26"/>
        </w:rPr>
        <w:t>п</w:t>
      </w:r>
      <w:r w:rsidRPr="001441E8">
        <w:rPr>
          <w:sz w:val="26"/>
          <w:szCs w:val="26"/>
        </w:rPr>
        <w:t>ределить соответствующим образом норму в выражении</w:t>
      </w:r>
      <w:proofErr w:type="gramStart"/>
      <w:r w:rsidRPr="001441E8">
        <w:rPr>
          <w:sz w:val="26"/>
          <w:szCs w:val="26"/>
        </w:rPr>
        <w:t xml:space="preserve"> .</w:t>
      </w:r>
      <w:proofErr w:type="gramEnd"/>
      <w:r w:rsidRPr="001441E8">
        <w:rPr>
          <w:sz w:val="26"/>
          <w:szCs w:val="26"/>
        </w:rPr>
        <w:t xml:space="preserve"> Для матрицы степеней принадлежности векторов к кластерам </w:t>
      </w:r>
      <w:r w:rsidRPr="001441E8">
        <w:rPr>
          <w:i/>
          <w:sz w:val="26"/>
          <w:szCs w:val="26"/>
          <w:lang w:val="en-US"/>
        </w:rPr>
        <w:t>U</w:t>
      </w:r>
      <w:r w:rsidRPr="001441E8">
        <w:rPr>
          <w:sz w:val="26"/>
          <w:szCs w:val="26"/>
        </w:rPr>
        <w:t xml:space="preserve"> задать начальное зн</w:t>
      </w:r>
      <w:r w:rsidRPr="001441E8">
        <w:rPr>
          <w:sz w:val="26"/>
          <w:szCs w:val="26"/>
        </w:rPr>
        <w:t>а</w:t>
      </w:r>
      <w:r w:rsidRPr="001441E8">
        <w:rPr>
          <w:sz w:val="26"/>
          <w:szCs w:val="26"/>
        </w:rPr>
        <w:t xml:space="preserve">чение </w:t>
      </w:r>
      <w:r w:rsidRPr="001441E8">
        <w:rPr>
          <w:i/>
          <w:sz w:val="26"/>
          <w:szCs w:val="26"/>
          <w:lang w:val="en-US"/>
        </w:rPr>
        <w:t>U</w:t>
      </w:r>
      <w:r w:rsidRPr="001441E8">
        <w:rPr>
          <w:i/>
          <w:sz w:val="26"/>
          <w:szCs w:val="26"/>
          <w:vertAlign w:val="superscript"/>
        </w:rPr>
        <w:t>(0)</w:t>
      </w:r>
      <w:r w:rsidRPr="001441E8">
        <w:rPr>
          <w:sz w:val="26"/>
          <w:szCs w:val="26"/>
        </w:rPr>
        <w:t xml:space="preserve"> </w:t>
      </w:r>
      <w:r w:rsidRPr="001441E8">
        <w:rPr>
          <w:sz w:val="26"/>
          <w:szCs w:val="26"/>
          <w:lang w:val="en-US"/>
        </w:rPr>
        <w:sym w:font="Symbol" w:char="F0CE"/>
      </w:r>
      <w:r w:rsidRPr="001441E8">
        <w:rPr>
          <w:sz w:val="26"/>
          <w:szCs w:val="26"/>
        </w:rPr>
        <w:t xml:space="preserve"> </w:t>
      </w:r>
      <w:proofErr w:type="spellStart"/>
      <w:r w:rsidRPr="001441E8">
        <w:rPr>
          <w:i/>
          <w:sz w:val="26"/>
          <w:szCs w:val="26"/>
          <w:lang w:val="en-US"/>
        </w:rPr>
        <w:t>M</w:t>
      </w:r>
      <w:r w:rsidRPr="001441E8">
        <w:rPr>
          <w:sz w:val="26"/>
          <w:szCs w:val="26"/>
          <w:vertAlign w:val="subscript"/>
          <w:lang w:val="en-US"/>
        </w:rPr>
        <w:t>fc</w:t>
      </w:r>
      <w:proofErr w:type="spellEnd"/>
      <w:r w:rsidRPr="001441E8">
        <w:rPr>
          <w:sz w:val="26"/>
          <w:szCs w:val="26"/>
        </w:rPr>
        <w:t xml:space="preserve"> (</w:t>
      </w:r>
      <w:r w:rsidRPr="001441E8">
        <w:rPr>
          <w:i/>
          <w:sz w:val="26"/>
          <w:szCs w:val="26"/>
          <w:lang w:val="en-US"/>
        </w:rPr>
        <w:t>U</w:t>
      </w:r>
      <w:r w:rsidRPr="001441E8">
        <w:rPr>
          <w:i/>
          <w:sz w:val="26"/>
          <w:szCs w:val="26"/>
          <w:vertAlign w:val="superscript"/>
        </w:rPr>
        <w:t>(0)</w:t>
      </w:r>
      <w:r w:rsidRPr="001441E8">
        <w:rPr>
          <w:sz w:val="26"/>
          <w:szCs w:val="26"/>
        </w:rPr>
        <w:t xml:space="preserve"> целесообразно выбрать случайным образом нез</w:t>
      </w:r>
      <w:r w:rsidRPr="001441E8">
        <w:rPr>
          <w:sz w:val="26"/>
          <w:szCs w:val="26"/>
        </w:rPr>
        <w:t>а</w:t>
      </w:r>
      <w:r w:rsidRPr="001441E8">
        <w:rPr>
          <w:sz w:val="26"/>
          <w:szCs w:val="26"/>
        </w:rPr>
        <w:t xml:space="preserve">висимо от </w:t>
      </w:r>
      <w:proofErr w:type="spellStart"/>
      <w:r w:rsidRPr="001441E8">
        <w:rPr>
          <w:i/>
          <w:sz w:val="26"/>
          <w:szCs w:val="26"/>
          <w:lang w:val="en-US"/>
        </w:rPr>
        <w:t>u</w:t>
      </w:r>
      <w:r w:rsidRPr="001441E8">
        <w:rPr>
          <w:i/>
          <w:sz w:val="26"/>
          <w:szCs w:val="26"/>
          <w:vertAlign w:val="subscript"/>
          <w:lang w:val="en-US"/>
        </w:rPr>
        <w:t>kj</w:t>
      </w:r>
      <w:proofErr w:type="spellEnd"/>
      <w:r w:rsidRPr="001441E8">
        <w:rPr>
          <w:sz w:val="26"/>
          <w:szCs w:val="26"/>
        </w:rPr>
        <w:t>).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>Шаг 2. Вычислить вектора центров кластеров {</w:t>
      </w:r>
      <w:proofErr w:type="spellStart"/>
      <w:r w:rsidRPr="001441E8">
        <w:rPr>
          <w:i/>
          <w:sz w:val="26"/>
          <w:szCs w:val="26"/>
          <w:lang w:val="en-US"/>
        </w:rPr>
        <w:t>v</w:t>
      </w:r>
      <w:r w:rsidRPr="001441E8">
        <w:rPr>
          <w:i/>
          <w:sz w:val="26"/>
          <w:szCs w:val="26"/>
          <w:vertAlign w:val="subscript"/>
          <w:lang w:val="en-US"/>
        </w:rPr>
        <w:t>k</w:t>
      </w:r>
      <w:proofErr w:type="spellEnd"/>
      <w:r w:rsidRPr="001441E8">
        <w:rPr>
          <w:sz w:val="26"/>
          <w:szCs w:val="26"/>
          <w:vertAlign w:val="superscript"/>
        </w:rPr>
        <w:t>(0)</w:t>
      </w:r>
      <w:r w:rsidRPr="001441E8">
        <w:rPr>
          <w:sz w:val="26"/>
          <w:szCs w:val="26"/>
        </w:rPr>
        <w:t xml:space="preserve">}, используя </w:t>
      </w:r>
      <w:r w:rsidRPr="001441E8">
        <w:rPr>
          <w:i/>
          <w:sz w:val="26"/>
          <w:szCs w:val="26"/>
          <w:lang w:val="en-US"/>
        </w:rPr>
        <w:t>U</w:t>
      </w:r>
      <w:r w:rsidRPr="001441E8">
        <w:rPr>
          <w:i/>
          <w:sz w:val="26"/>
          <w:szCs w:val="26"/>
          <w:vertAlign w:val="superscript"/>
        </w:rPr>
        <w:t>(0</w:t>
      </w:r>
      <w:r w:rsidRPr="001441E8">
        <w:rPr>
          <w:sz w:val="26"/>
          <w:szCs w:val="26"/>
          <w:vertAlign w:val="superscript"/>
        </w:rPr>
        <w:t>)</w:t>
      </w:r>
      <w:r w:rsidRPr="001441E8">
        <w:rPr>
          <w:sz w:val="26"/>
          <w:szCs w:val="26"/>
        </w:rPr>
        <w:t>, по форм</w:t>
      </w:r>
      <w:r w:rsidRPr="001441E8">
        <w:rPr>
          <w:sz w:val="26"/>
          <w:szCs w:val="26"/>
        </w:rPr>
        <w:t>у</w:t>
      </w:r>
      <w:r w:rsidRPr="001441E8">
        <w:rPr>
          <w:sz w:val="26"/>
          <w:szCs w:val="26"/>
        </w:rPr>
        <w:t>ле</w:t>
      </w:r>
      <w:proofErr w:type="gramStart"/>
      <w:r>
        <w:rPr>
          <w:sz w:val="26"/>
          <w:szCs w:val="26"/>
        </w:rPr>
        <w:t xml:space="preserve"> </w:t>
      </w:r>
      <w:r w:rsidRPr="001441E8">
        <w:rPr>
          <w:sz w:val="26"/>
          <w:szCs w:val="26"/>
        </w:rPr>
        <w:t>.</w:t>
      </w:r>
      <w:proofErr w:type="gramEnd"/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>Шаг 3. Определить новые значения элементов матрицы степеней принадле</w:t>
      </w:r>
      <w:r w:rsidRPr="001441E8">
        <w:rPr>
          <w:sz w:val="26"/>
          <w:szCs w:val="26"/>
        </w:rPr>
        <w:t>ж</w:t>
      </w:r>
      <w:r w:rsidRPr="001441E8">
        <w:rPr>
          <w:sz w:val="26"/>
          <w:szCs w:val="26"/>
        </w:rPr>
        <w:t xml:space="preserve">ности </w:t>
      </w:r>
      <w:r w:rsidRPr="001441E8">
        <w:rPr>
          <w:i/>
          <w:sz w:val="26"/>
          <w:szCs w:val="26"/>
          <w:lang w:val="en-US"/>
        </w:rPr>
        <w:t>U</w:t>
      </w:r>
      <w:r w:rsidRPr="001441E8">
        <w:rPr>
          <w:i/>
          <w:sz w:val="26"/>
          <w:szCs w:val="26"/>
          <w:vertAlign w:val="superscript"/>
        </w:rPr>
        <w:t>(1)</w:t>
      </w:r>
      <w:r w:rsidRPr="001441E8">
        <w:rPr>
          <w:sz w:val="26"/>
          <w:szCs w:val="26"/>
        </w:rPr>
        <w:t>, используя {</w:t>
      </w:r>
      <w:proofErr w:type="spellStart"/>
      <w:r w:rsidRPr="001441E8">
        <w:rPr>
          <w:i/>
          <w:sz w:val="26"/>
          <w:szCs w:val="26"/>
          <w:lang w:val="en-US"/>
        </w:rPr>
        <w:t>v</w:t>
      </w:r>
      <w:r w:rsidRPr="001441E8">
        <w:rPr>
          <w:i/>
          <w:sz w:val="26"/>
          <w:szCs w:val="26"/>
          <w:vertAlign w:val="subscript"/>
          <w:lang w:val="en-US"/>
        </w:rPr>
        <w:t>k</w:t>
      </w:r>
      <w:proofErr w:type="spellEnd"/>
      <w:r w:rsidRPr="001441E8">
        <w:rPr>
          <w:sz w:val="26"/>
          <w:szCs w:val="26"/>
          <w:vertAlign w:val="superscript"/>
        </w:rPr>
        <w:t>(0)</w:t>
      </w:r>
      <w:r w:rsidRPr="001441E8">
        <w:rPr>
          <w:sz w:val="26"/>
          <w:szCs w:val="26"/>
        </w:rPr>
        <w:t>}, по формуле (10).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Шаг 4. Задать подходящую норму и граничное значение </w:t>
      </w:r>
      <w:r w:rsidRPr="001441E8">
        <w:rPr>
          <w:sz w:val="26"/>
          <w:szCs w:val="26"/>
        </w:rPr>
        <w:sym w:font="Symbol" w:char="F065"/>
      </w:r>
      <w:r w:rsidRPr="001441E8">
        <w:rPr>
          <w:sz w:val="26"/>
          <w:szCs w:val="26"/>
        </w:rPr>
        <w:t xml:space="preserve"> для определения м</w:t>
      </w:r>
      <w:r w:rsidRPr="001441E8">
        <w:rPr>
          <w:sz w:val="26"/>
          <w:szCs w:val="26"/>
        </w:rPr>
        <w:t>о</w:t>
      </w:r>
      <w:r w:rsidRPr="001441E8">
        <w:rPr>
          <w:sz w:val="26"/>
          <w:szCs w:val="26"/>
        </w:rPr>
        <w:t xml:space="preserve">мента завершения алгоритма и выполнять предыдущие шаги до тех пор, пока </w:t>
      </w:r>
      <w:r w:rsidRPr="001441E8">
        <w:rPr>
          <w:position w:val="-16"/>
          <w:sz w:val="26"/>
          <w:szCs w:val="26"/>
        </w:rPr>
        <w:object w:dxaOrig="1780" w:dyaOrig="440">
          <v:shape id="_x0000_i1030" type="#_x0000_t75" style="width:108pt;height:26.5pt" o:ole="" fillcolor="window">
            <v:imagedata r:id="rId12" o:title=""/>
          </v:shape>
          <o:OLEObject Type="Embed" ProgID="Equation.3" ShapeID="_x0000_i1030" DrawAspect="Content" ObjectID="_1613228665" r:id="rId13"/>
        </w:object>
      </w:r>
      <w:r w:rsidRPr="001441E8">
        <w:rPr>
          <w:sz w:val="26"/>
          <w:szCs w:val="26"/>
        </w:rPr>
        <w:t>.</w:t>
      </w:r>
    </w:p>
    <w:p w:rsidR="0024731D" w:rsidRPr="001441E8" w:rsidRDefault="0024731D" w:rsidP="0024731D">
      <w:pPr>
        <w:ind w:firstLine="54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Полученные таким образом элементы </w:t>
      </w:r>
      <w:proofErr w:type="spellStart"/>
      <w:r w:rsidRPr="001441E8">
        <w:rPr>
          <w:sz w:val="26"/>
          <w:szCs w:val="26"/>
          <w:lang w:val="en-US"/>
        </w:rPr>
        <w:t>u</w:t>
      </w:r>
      <w:r w:rsidRPr="001441E8">
        <w:rPr>
          <w:sz w:val="26"/>
          <w:szCs w:val="26"/>
          <w:vertAlign w:val="subscript"/>
          <w:lang w:val="en-US"/>
        </w:rPr>
        <w:t>kj</w:t>
      </w:r>
      <w:proofErr w:type="spellEnd"/>
      <w:r w:rsidRPr="001441E8">
        <w:rPr>
          <w:sz w:val="26"/>
          <w:szCs w:val="26"/>
        </w:rPr>
        <w:t xml:space="preserve"> матрицы </w:t>
      </w:r>
      <w:r w:rsidRPr="001441E8">
        <w:rPr>
          <w:sz w:val="26"/>
          <w:szCs w:val="26"/>
          <w:lang w:val="en-US"/>
        </w:rPr>
        <w:t>U</w:t>
      </w:r>
      <w:r w:rsidRPr="001441E8">
        <w:rPr>
          <w:sz w:val="26"/>
          <w:szCs w:val="26"/>
        </w:rPr>
        <w:t xml:space="preserve"> характеризуют степень пр</w:t>
      </w:r>
      <w:r w:rsidRPr="001441E8">
        <w:rPr>
          <w:sz w:val="26"/>
          <w:szCs w:val="26"/>
        </w:rPr>
        <w:t>и</w:t>
      </w:r>
      <w:r w:rsidRPr="001441E8">
        <w:rPr>
          <w:sz w:val="26"/>
          <w:szCs w:val="26"/>
        </w:rPr>
        <w:t xml:space="preserve">надлежности </w:t>
      </w:r>
      <w:proofErr w:type="spellStart"/>
      <w:r w:rsidRPr="001441E8">
        <w:rPr>
          <w:sz w:val="26"/>
          <w:szCs w:val="26"/>
          <w:lang w:val="en-US"/>
        </w:rPr>
        <w:t>x</w:t>
      </w:r>
      <w:r w:rsidRPr="001441E8">
        <w:rPr>
          <w:sz w:val="26"/>
          <w:szCs w:val="26"/>
          <w:vertAlign w:val="subscript"/>
          <w:lang w:val="en-US"/>
        </w:rPr>
        <w:t>j</w:t>
      </w:r>
      <w:proofErr w:type="spellEnd"/>
      <w:r w:rsidRPr="001441E8">
        <w:rPr>
          <w:sz w:val="26"/>
          <w:szCs w:val="26"/>
        </w:rPr>
        <w:t xml:space="preserve"> кластеру </w:t>
      </w:r>
      <w:r w:rsidRPr="001441E8">
        <w:rPr>
          <w:sz w:val="26"/>
          <w:szCs w:val="26"/>
          <w:lang w:val="en-US"/>
        </w:rPr>
        <w:t>k</w:t>
      </w:r>
      <w:r w:rsidRPr="001441E8">
        <w:rPr>
          <w:sz w:val="26"/>
          <w:szCs w:val="26"/>
        </w:rPr>
        <w:t>.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>В различных литературных источниках указывается, что процедура н</w:t>
      </w:r>
      <w:r w:rsidRPr="001441E8">
        <w:rPr>
          <w:sz w:val="26"/>
          <w:szCs w:val="26"/>
        </w:rPr>
        <w:t>е</w:t>
      </w:r>
      <w:r w:rsidRPr="001441E8">
        <w:rPr>
          <w:sz w:val="26"/>
          <w:szCs w:val="26"/>
        </w:rPr>
        <w:t xml:space="preserve">четкой кластеризации </w:t>
      </w:r>
      <w:r w:rsidRPr="001441E8">
        <w:rPr>
          <w:sz w:val="26"/>
          <w:szCs w:val="26"/>
          <w:lang w:val="en-US"/>
        </w:rPr>
        <w:t>FCM</w:t>
      </w:r>
      <w:r w:rsidRPr="001441E8">
        <w:rPr>
          <w:sz w:val="26"/>
          <w:szCs w:val="26"/>
        </w:rPr>
        <w:t>, схема работы которой представлена на рис. 16, всегда сх</w:t>
      </w:r>
      <w:r w:rsidRPr="001441E8">
        <w:rPr>
          <w:sz w:val="26"/>
          <w:szCs w:val="26"/>
        </w:rPr>
        <w:t>о</w:t>
      </w:r>
      <w:r w:rsidRPr="001441E8">
        <w:rPr>
          <w:sz w:val="26"/>
          <w:szCs w:val="26"/>
        </w:rPr>
        <w:t>дится.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Число кластеров </w:t>
      </w:r>
      <w:r w:rsidRPr="001441E8">
        <w:rPr>
          <w:i/>
          <w:sz w:val="26"/>
          <w:szCs w:val="26"/>
          <w:lang w:val="en-US"/>
        </w:rPr>
        <w:t>c</w:t>
      </w:r>
      <w:r w:rsidRPr="001441E8">
        <w:rPr>
          <w:sz w:val="26"/>
          <w:szCs w:val="26"/>
        </w:rPr>
        <w:t xml:space="preserve"> выбирается приблизительно, на основе предвари</w:t>
      </w:r>
      <w:r w:rsidRPr="001441E8">
        <w:rPr>
          <w:sz w:val="26"/>
          <w:szCs w:val="26"/>
        </w:rPr>
        <w:softHyphen/>
        <w:t>тел</w:t>
      </w:r>
      <w:r w:rsidRPr="001441E8">
        <w:rPr>
          <w:sz w:val="26"/>
          <w:szCs w:val="26"/>
        </w:rPr>
        <w:t>ь</w:t>
      </w:r>
      <w:r w:rsidRPr="001441E8">
        <w:rPr>
          <w:sz w:val="26"/>
          <w:szCs w:val="26"/>
        </w:rPr>
        <w:softHyphen/>
        <w:t xml:space="preserve">ной оценки </w:t>
      </w:r>
      <w:proofErr w:type="gramStart"/>
      <w:r w:rsidRPr="001441E8">
        <w:rPr>
          <w:sz w:val="26"/>
          <w:szCs w:val="26"/>
        </w:rPr>
        <w:t>исследуемого</w:t>
      </w:r>
      <w:proofErr w:type="gramEnd"/>
      <w:r w:rsidRPr="001441E8">
        <w:rPr>
          <w:sz w:val="26"/>
          <w:szCs w:val="26"/>
        </w:rPr>
        <w:t xml:space="preserve"> ТП. Изменяя произвольным образом зн</w:t>
      </w:r>
      <w:r w:rsidRPr="001441E8">
        <w:rPr>
          <w:sz w:val="26"/>
          <w:szCs w:val="26"/>
        </w:rPr>
        <w:t>а</w:t>
      </w:r>
      <w:r w:rsidRPr="001441E8">
        <w:rPr>
          <w:sz w:val="26"/>
          <w:szCs w:val="26"/>
        </w:rPr>
        <w:t xml:space="preserve">чение </w:t>
      </w:r>
      <w:r w:rsidRPr="001441E8">
        <w:rPr>
          <w:i/>
          <w:sz w:val="26"/>
          <w:szCs w:val="26"/>
        </w:rPr>
        <w:t>с</w:t>
      </w:r>
      <w:r w:rsidRPr="001441E8">
        <w:rPr>
          <w:sz w:val="26"/>
          <w:szCs w:val="26"/>
        </w:rPr>
        <w:t xml:space="preserve"> как в меньшую сторону, так и в большую, следует выяснить, какое из них будет наилучшим образом представлять физические процессы, протекающие </w:t>
      </w:r>
      <w:proofErr w:type="gramStart"/>
      <w:r w:rsidRPr="001441E8">
        <w:rPr>
          <w:sz w:val="26"/>
          <w:szCs w:val="26"/>
        </w:rPr>
        <w:t>в</w:t>
      </w:r>
      <w:proofErr w:type="gramEnd"/>
      <w:r w:rsidRPr="001441E8">
        <w:rPr>
          <w:sz w:val="26"/>
          <w:szCs w:val="26"/>
        </w:rPr>
        <w:t xml:space="preserve"> модел</w:t>
      </w:r>
      <w:r w:rsidRPr="001441E8">
        <w:rPr>
          <w:sz w:val="26"/>
          <w:szCs w:val="26"/>
        </w:rPr>
        <w:t>и</w:t>
      </w:r>
      <w:r w:rsidRPr="001441E8">
        <w:rPr>
          <w:sz w:val="26"/>
          <w:szCs w:val="26"/>
        </w:rPr>
        <w:t>руемом ТП.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Для оценки качества полученного разбиения был выбран критерий на основе </w:t>
      </w:r>
      <w:proofErr w:type="spellStart"/>
      <w:r w:rsidRPr="001441E8">
        <w:rPr>
          <w:sz w:val="26"/>
          <w:szCs w:val="26"/>
        </w:rPr>
        <w:t>энтропийного</w:t>
      </w:r>
      <w:proofErr w:type="spellEnd"/>
      <w:r w:rsidRPr="001441E8">
        <w:rPr>
          <w:sz w:val="26"/>
          <w:szCs w:val="26"/>
        </w:rPr>
        <w:t>, экспоненциального распределения, так называемый коэффициент ма</w:t>
      </w:r>
      <w:r w:rsidRPr="001441E8">
        <w:rPr>
          <w:sz w:val="26"/>
          <w:szCs w:val="26"/>
        </w:rPr>
        <w:t>т</w:t>
      </w:r>
      <w:r w:rsidRPr="001441E8">
        <w:rPr>
          <w:sz w:val="26"/>
          <w:szCs w:val="26"/>
        </w:rPr>
        <w:t xml:space="preserve">рицы разбиения: </w:t>
      </w:r>
    </w:p>
    <w:p w:rsidR="0024731D" w:rsidRPr="001441E8" w:rsidRDefault="0024731D" w:rsidP="0024731D">
      <w:pPr>
        <w:jc w:val="both"/>
        <w:rPr>
          <w:sz w:val="26"/>
          <w:szCs w:val="26"/>
        </w:rPr>
      </w:pPr>
      <w:r w:rsidRPr="001441E8">
        <w:rPr>
          <w:position w:val="-30"/>
          <w:sz w:val="26"/>
          <w:szCs w:val="26"/>
        </w:rPr>
        <w:object w:dxaOrig="1960" w:dyaOrig="740">
          <v:shape id="_x0000_i1031" type="#_x0000_t75" style="width:135.85pt;height:50.95pt" o:ole="" fillcolor="window">
            <v:imagedata r:id="rId14" o:title=""/>
          </v:shape>
          <o:OLEObject Type="Embed" ProgID="Equation.3" ShapeID="_x0000_i1031" DrawAspect="Content" ObjectID="_1613228666" r:id="rId15"/>
        </w:object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</w:r>
      <w:r w:rsidRPr="001441E8">
        <w:rPr>
          <w:sz w:val="26"/>
          <w:szCs w:val="26"/>
        </w:rPr>
        <w:tab/>
      </w:r>
    </w:p>
    <w:p w:rsidR="0024731D" w:rsidRPr="001441E8" w:rsidRDefault="0024731D" w:rsidP="0024731D">
      <w:pPr>
        <w:jc w:val="both"/>
        <w:rPr>
          <w:sz w:val="26"/>
          <w:szCs w:val="26"/>
        </w:rPr>
      </w:pPr>
      <w:r w:rsidRPr="001441E8">
        <w:rPr>
          <w:sz w:val="26"/>
          <w:szCs w:val="26"/>
        </w:rPr>
        <w:lastRenderedPageBreak/>
        <w:t xml:space="preserve">где </w:t>
      </w:r>
      <w:r w:rsidRPr="001441E8">
        <w:rPr>
          <w:position w:val="-6"/>
          <w:sz w:val="26"/>
          <w:szCs w:val="26"/>
        </w:rPr>
        <w:object w:dxaOrig="260" w:dyaOrig="340">
          <v:shape id="_x0000_i1032" type="#_x0000_t75" style="width:12.9pt;height:17pt" o:ole="" fillcolor="window">
            <v:imagedata r:id="rId16" o:title=""/>
          </v:shape>
          <o:OLEObject Type="Embed" ProgID="Equation.3" ShapeID="_x0000_i1032" DrawAspect="Content" ObjectID="_1613228667" r:id="rId17"/>
        </w:object>
      </w:r>
      <w:r w:rsidRPr="001441E8">
        <w:rPr>
          <w:sz w:val="26"/>
          <w:szCs w:val="26"/>
        </w:rPr>
        <w:t>- полученная матрица степеней принадлежности для выбранного коэфф</w:t>
      </w:r>
      <w:r w:rsidRPr="001441E8">
        <w:rPr>
          <w:sz w:val="26"/>
          <w:szCs w:val="26"/>
        </w:rPr>
        <w:t>и</w:t>
      </w:r>
      <w:r w:rsidRPr="001441E8">
        <w:rPr>
          <w:sz w:val="26"/>
          <w:szCs w:val="26"/>
        </w:rPr>
        <w:t xml:space="preserve">циента нечеткости и числа кластеров. 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>Значения критерия вычисляются для одного значения коэффициента размыт</w:t>
      </w:r>
      <w:r w:rsidRPr="001441E8">
        <w:rPr>
          <w:sz w:val="26"/>
          <w:szCs w:val="26"/>
        </w:rPr>
        <w:t>о</w:t>
      </w:r>
      <w:r w:rsidRPr="001441E8">
        <w:rPr>
          <w:sz w:val="26"/>
          <w:szCs w:val="26"/>
        </w:rPr>
        <w:t>сти и различного числа кластеров и лежат в интервале [0, 1]. Чем меньше размытость данных, тем большие значения принимает коэффициент. Макс</w:t>
      </w:r>
      <w:r w:rsidRPr="001441E8">
        <w:rPr>
          <w:sz w:val="26"/>
          <w:szCs w:val="26"/>
        </w:rPr>
        <w:t>и</w:t>
      </w:r>
      <w:r w:rsidRPr="001441E8">
        <w:rPr>
          <w:sz w:val="26"/>
          <w:szCs w:val="26"/>
        </w:rPr>
        <w:t>мальное его значение соответствует оптимальному числу кластеров. Варьируя коэффициент нечеткости и число кластеров, можно построить поверхность в трехмерном пространстве для п</w:t>
      </w:r>
      <w:r w:rsidRPr="001441E8">
        <w:rPr>
          <w:sz w:val="26"/>
          <w:szCs w:val="26"/>
        </w:rPr>
        <w:t>о</w:t>
      </w:r>
      <w:r w:rsidRPr="001441E8">
        <w:rPr>
          <w:sz w:val="26"/>
          <w:szCs w:val="26"/>
        </w:rPr>
        <w:t xml:space="preserve">мощи в выборе оптимального числа кластеров. </w:t>
      </w:r>
    </w:p>
    <w:p w:rsidR="0024731D" w:rsidRPr="001441E8" w:rsidRDefault="0024731D" w:rsidP="0024731D">
      <w:pPr>
        <w:jc w:val="both"/>
        <w:rPr>
          <w:sz w:val="26"/>
          <w:szCs w:val="26"/>
        </w:rPr>
      </w:pPr>
      <w:r w:rsidRPr="001441E8">
        <w:rPr>
          <w:sz w:val="26"/>
          <w:szCs w:val="26"/>
        </w:rPr>
        <w:t>Поскольку формулы</w:t>
      </w:r>
      <w:proofErr w:type="gramStart"/>
      <w:r w:rsidRPr="001441E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 </w:t>
      </w:r>
      <w:r w:rsidRPr="001441E8">
        <w:rPr>
          <w:sz w:val="26"/>
          <w:szCs w:val="26"/>
        </w:rPr>
        <w:t xml:space="preserve">) </w:t>
      </w:r>
      <w:proofErr w:type="gramEnd"/>
      <w:r w:rsidRPr="001441E8">
        <w:rPr>
          <w:sz w:val="26"/>
          <w:szCs w:val="26"/>
        </w:rPr>
        <w:t>и (</w:t>
      </w:r>
      <w:r>
        <w:rPr>
          <w:sz w:val="26"/>
          <w:szCs w:val="26"/>
        </w:rPr>
        <w:t xml:space="preserve"> </w:t>
      </w:r>
      <w:r w:rsidRPr="001441E8">
        <w:rPr>
          <w:sz w:val="26"/>
          <w:szCs w:val="26"/>
        </w:rPr>
        <w:t>) определяют минимум функционала кач</w:t>
      </w:r>
      <w:r w:rsidRPr="001441E8">
        <w:rPr>
          <w:sz w:val="26"/>
          <w:szCs w:val="26"/>
        </w:rPr>
        <w:t>е</w:t>
      </w:r>
      <w:r w:rsidRPr="001441E8">
        <w:rPr>
          <w:sz w:val="26"/>
          <w:szCs w:val="26"/>
        </w:rPr>
        <w:t xml:space="preserve">ства </w:t>
      </w:r>
      <w:proofErr w:type="spellStart"/>
      <w:r w:rsidRPr="001441E8">
        <w:rPr>
          <w:i/>
          <w:sz w:val="26"/>
          <w:szCs w:val="26"/>
          <w:lang w:val="en-US"/>
        </w:rPr>
        <w:t>J</w:t>
      </w:r>
      <w:r w:rsidRPr="001441E8">
        <w:rPr>
          <w:i/>
          <w:sz w:val="26"/>
          <w:szCs w:val="26"/>
          <w:vertAlign w:val="subscript"/>
          <w:lang w:val="en-US"/>
        </w:rPr>
        <w:t>m</w:t>
      </w:r>
      <w:proofErr w:type="spellEnd"/>
      <w:r w:rsidRPr="001441E8">
        <w:rPr>
          <w:sz w:val="26"/>
          <w:szCs w:val="26"/>
        </w:rPr>
        <w:t xml:space="preserve">, то, изменяя начальное значение матрицы степеней принадлежности </w:t>
      </w:r>
      <w:r w:rsidRPr="001441E8">
        <w:rPr>
          <w:i/>
          <w:sz w:val="26"/>
          <w:szCs w:val="26"/>
          <w:lang w:val="en-US"/>
        </w:rPr>
        <w:t>U</w:t>
      </w:r>
      <w:r w:rsidRPr="001441E8">
        <w:rPr>
          <w:sz w:val="26"/>
          <w:szCs w:val="26"/>
        </w:rPr>
        <w:t>, можно изменять и результаты кластеризации. Для получения хорошего резул</w:t>
      </w:r>
      <w:r w:rsidRPr="001441E8">
        <w:rPr>
          <w:sz w:val="26"/>
          <w:szCs w:val="26"/>
        </w:rPr>
        <w:t>ь</w:t>
      </w:r>
      <w:r w:rsidRPr="001441E8">
        <w:rPr>
          <w:sz w:val="26"/>
          <w:szCs w:val="26"/>
        </w:rPr>
        <w:t>тата следует б</w:t>
      </w:r>
      <w:r w:rsidRPr="001441E8">
        <w:rPr>
          <w:sz w:val="26"/>
          <w:szCs w:val="26"/>
        </w:rPr>
        <w:t>о</w:t>
      </w:r>
      <w:r w:rsidRPr="001441E8">
        <w:rPr>
          <w:sz w:val="26"/>
          <w:szCs w:val="26"/>
        </w:rPr>
        <w:t>лее внимательно подходить к выбору начального значения. Кроме того, в любом случае трудно распознать небольшую изолированную о</w:t>
      </w:r>
      <w:r w:rsidRPr="001441E8">
        <w:rPr>
          <w:sz w:val="26"/>
          <w:szCs w:val="26"/>
        </w:rPr>
        <w:t>б</w:t>
      </w:r>
      <w:r w:rsidRPr="001441E8">
        <w:rPr>
          <w:sz w:val="26"/>
          <w:szCs w:val="26"/>
        </w:rPr>
        <w:t xml:space="preserve">ласть, т.е. вместо глобального минимума можно достичь </w:t>
      </w:r>
      <w:proofErr w:type="gramStart"/>
      <w:r w:rsidRPr="001441E8">
        <w:rPr>
          <w:sz w:val="26"/>
          <w:szCs w:val="26"/>
        </w:rPr>
        <w:t>локальный</w:t>
      </w:r>
      <w:proofErr w:type="gramEnd"/>
      <w:r w:rsidRPr="001441E8">
        <w:rPr>
          <w:sz w:val="26"/>
          <w:szCs w:val="26"/>
        </w:rPr>
        <w:t>, что прив</w:t>
      </w:r>
      <w:r w:rsidRPr="001441E8">
        <w:rPr>
          <w:sz w:val="26"/>
          <w:szCs w:val="26"/>
        </w:rPr>
        <w:t>е</w:t>
      </w:r>
      <w:r w:rsidRPr="001441E8">
        <w:rPr>
          <w:sz w:val="26"/>
          <w:szCs w:val="26"/>
        </w:rPr>
        <w:t>дет к получению неадекватных результатов. Поэтому рекомендуется выполнить пр</w:t>
      </w:r>
      <w:r w:rsidRPr="001441E8">
        <w:rPr>
          <w:sz w:val="26"/>
          <w:szCs w:val="26"/>
        </w:rPr>
        <w:t>о</w:t>
      </w:r>
      <w:r w:rsidRPr="001441E8">
        <w:rPr>
          <w:sz w:val="26"/>
          <w:szCs w:val="26"/>
        </w:rPr>
        <w:t xml:space="preserve">цедуру </w:t>
      </w:r>
      <w:r w:rsidRPr="001441E8">
        <w:rPr>
          <w:sz w:val="26"/>
          <w:szCs w:val="26"/>
          <w:lang w:val="en-US"/>
        </w:rPr>
        <w:t>FCM</w:t>
      </w:r>
      <w:r w:rsidRPr="001441E8">
        <w:rPr>
          <w:sz w:val="26"/>
          <w:szCs w:val="26"/>
        </w:rPr>
        <w:t xml:space="preserve"> несколько раз с различн</w:t>
      </w:r>
      <w:r w:rsidRPr="001441E8">
        <w:rPr>
          <w:sz w:val="26"/>
          <w:szCs w:val="26"/>
        </w:rPr>
        <w:t>ы</w:t>
      </w:r>
      <w:r w:rsidRPr="001441E8">
        <w:rPr>
          <w:sz w:val="26"/>
          <w:szCs w:val="26"/>
        </w:rPr>
        <w:t>ми начальными значениями матрицы разделения.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 xml:space="preserve">Результатом работы процедуры </w:t>
      </w:r>
      <w:r w:rsidRPr="001441E8">
        <w:rPr>
          <w:sz w:val="26"/>
          <w:szCs w:val="26"/>
          <w:lang w:val="en-US"/>
        </w:rPr>
        <w:t>FCM</w:t>
      </w:r>
      <w:r w:rsidRPr="001441E8">
        <w:rPr>
          <w:sz w:val="26"/>
          <w:szCs w:val="26"/>
        </w:rPr>
        <w:t xml:space="preserve"> в разработанном методе является алфавит классов, на основе которого формируется нечеткая кластерная модель ТП. Для этого предусмотрено задание лингвистического соответствия получе</w:t>
      </w:r>
      <w:r w:rsidRPr="001441E8">
        <w:rPr>
          <w:sz w:val="26"/>
          <w:szCs w:val="26"/>
        </w:rPr>
        <w:t>н</w:t>
      </w:r>
      <w:r w:rsidRPr="001441E8">
        <w:rPr>
          <w:sz w:val="26"/>
          <w:szCs w:val="26"/>
        </w:rPr>
        <w:t>ным эталонам. Оп</w:t>
      </w:r>
      <w:r w:rsidRPr="001441E8">
        <w:rPr>
          <w:sz w:val="26"/>
          <w:szCs w:val="26"/>
        </w:rPr>
        <w:t>е</w:t>
      </w:r>
      <w:r w:rsidRPr="001441E8">
        <w:rPr>
          <w:sz w:val="26"/>
          <w:szCs w:val="26"/>
        </w:rPr>
        <w:t xml:space="preserve">ратор, владеющий знаниями об </w:t>
      </w:r>
      <w:proofErr w:type="gramStart"/>
      <w:r w:rsidRPr="001441E8">
        <w:rPr>
          <w:sz w:val="26"/>
          <w:szCs w:val="26"/>
        </w:rPr>
        <w:t>исследуемом</w:t>
      </w:r>
      <w:proofErr w:type="gramEnd"/>
      <w:r w:rsidRPr="001441E8">
        <w:rPr>
          <w:sz w:val="26"/>
          <w:szCs w:val="26"/>
        </w:rPr>
        <w:t xml:space="preserve"> ТП и навыками </w:t>
      </w:r>
    </w:p>
    <w:p w:rsidR="0024731D" w:rsidRPr="001441E8" w:rsidRDefault="0024731D" w:rsidP="0024731D">
      <w:pPr>
        <w:pStyle w:val="a3"/>
        <w:spacing w:line="240" w:lineRule="auto"/>
        <w:rPr>
          <w:sz w:val="26"/>
          <w:szCs w:val="26"/>
        </w:rPr>
      </w:pPr>
      <w:r w:rsidRPr="001441E8">
        <w:rPr>
          <w:sz w:val="26"/>
          <w:szCs w:val="26"/>
        </w:rPr>
        <w:object w:dxaOrig="6960" w:dyaOrig="12585">
          <v:shape id="_x0000_i1033" type="#_x0000_t75" style="width:347.75pt;height:677.9pt" o:ole="" fillcolor="window">
            <v:imagedata r:id="rId18" o:title=""/>
          </v:shape>
          <o:OLEObject Type="Embed" ProgID="Word.Picture.8" ShapeID="_x0000_i1033" DrawAspect="Content" ObjectID="_1613228668" r:id="rId19"/>
        </w:object>
      </w:r>
    </w:p>
    <w:p w:rsidR="0024731D" w:rsidRPr="001441E8" w:rsidRDefault="0024731D" w:rsidP="0024731D">
      <w:pPr>
        <w:pStyle w:val="a3"/>
        <w:spacing w:line="240" w:lineRule="auto"/>
        <w:rPr>
          <w:sz w:val="26"/>
          <w:szCs w:val="26"/>
        </w:rPr>
      </w:pPr>
      <w:r w:rsidRPr="001441E8">
        <w:rPr>
          <w:sz w:val="26"/>
          <w:szCs w:val="26"/>
        </w:rPr>
        <w:t>Рис. 16. Процедура формирования нечеткой кластерной модели ТП</w:t>
      </w: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lastRenderedPageBreak/>
        <w:t xml:space="preserve"> </w:t>
      </w:r>
    </w:p>
    <w:p w:rsidR="0024731D" w:rsidRPr="001441E8" w:rsidRDefault="0024731D" w:rsidP="0024731D">
      <w:pPr>
        <w:jc w:val="both"/>
        <w:rPr>
          <w:sz w:val="26"/>
          <w:szCs w:val="26"/>
        </w:rPr>
      </w:pPr>
      <w:r w:rsidRPr="001441E8">
        <w:rPr>
          <w:sz w:val="26"/>
          <w:szCs w:val="26"/>
        </w:rPr>
        <w:t>в данной области, должен сформулировать лингвистические термы, соответствующие полученным нече</w:t>
      </w:r>
      <w:r w:rsidRPr="001441E8">
        <w:rPr>
          <w:sz w:val="26"/>
          <w:szCs w:val="26"/>
        </w:rPr>
        <w:t>т</w:t>
      </w:r>
      <w:r w:rsidRPr="001441E8">
        <w:rPr>
          <w:sz w:val="26"/>
          <w:szCs w:val="26"/>
        </w:rPr>
        <w:t xml:space="preserve">ким множествам. </w:t>
      </w:r>
    </w:p>
    <w:p w:rsidR="0024731D" w:rsidRDefault="0024731D" w:rsidP="0024731D">
      <w:pPr>
        <w:ind w:firstLine="720"/>
        <w:jc w:val="both"/>
        <w:rPr>
          <w:sz w:val="26"/>
          <w:szCs w:val="26"/>
        </w:rPr>
      </w:pPr>
      <w:r w:rsidRPr="001441E8">
        <w:rPr>
          <w:sz w:val="26"/>
          <w:szCs w:val="26"/>
        </w:rPr>
        <w:t>Полученная кластерная модель дает возможность осуществлять постро</w:t>
      </w:r>
      <w:r w:rsidRPr="001441E8">
        <w:rPr>
          <w:sz w:val="26"/>
          <w:szCs w:val="26"/>
        </w:rPr>
        <w:t>е</w:t>
      </w:r>
      <w:r w:rsidRPr="001441E8">
        <w:rPr>
          <w:sz w:val="26"/>
          <w:szCs w:val="26"/>
        </w:rPr>
        <w:t>ние итоговых моделей для различных состояний и режимов функционирования ТП и об</w:t>
      </w:r>
      <w:r w:rsidRPr="001441E8">
        <w:rPr>
          <w:sz w:val="26"/>
          <w:szCs w:val="26"/>
        </w:rPr>
        <w:t>ъ</w:t>
      </w:r>
      <w:r w:rsidRPr="001441E8">
        <w:rPr>
          <w:sz w:val="26"/>
          <w:szCs w:val="26"/>
        </w:rPr>
        <w:t xml:space="preserve">единять их. Таким </w:t>
      </w:r>
      <w:proofErr w:type="gramStart"/>
      <w:r w:rsidRPr="001441E8">
        <w:rPr>
          <w:sz w:val="26"/>
          <w:szCs w:val="26"/>
        </w:rPr>
        <w:t>образом</w:t>
      </w:r>
      <w:proofErr w:type="gramEnd"/>
      <w:r w:rsidRPr="001441E8">
        <w:rPr>
          <w:sz w:val="26"/>
          <w:szCs w:val="26"/>
        </w:rPr>
        <w:t xml:space="preserve"> можно получать наборы моделей ТП.</w:t>
      </w:r>
    </w:p>
    <w:p w:rsidR="0024731D" w:rsidRDefault="0024731D" w:rsidP="0024731D">
      <w:pPr>
        <w:ind w:firstLine="720"/>
        <w:jc w:val="both"/>
        <w:rPr>
          <w:sz w:val="26"/>
          <w:szCs w:val="26"/>
        </w:rPr>
      </w:pPr>
    </w:p>
    <w:p w:rsidR="0024731D" w:rsidRPr="001441E8" w:rsidRDefault="0024731D" w:rsidP="0024731D">
      <w:pPr>
        <w:ind w:firstLine="720"/>
        <w:jc w:val="both"/>
        <w:rPr>
          <w:sz w:val="26"/>
          <w:szCs w:val="26"/>
        </w:rPr>
      </w:pPr>
      <w:r w:rsidRPr="00DE058B">
        <w:rPr>
          <w:b/>
          <w:sz w:val="26"/>
          <w:szCs w:val="26"/>
        </w:rPr>
        <w:t>Задание:</w:t>
      </w:r>
      <w:r>
        <w:rPr>
          <w:sz w:val="26"/>
          <w:szCs w:val="26"/>
        </w:rPr>
        <w:t xml:space="preserve"> реализовать алгоритм нечеткой классификации и, варьируя исходные данные, проанализировать полученные результаты алгоритма.</w:t>
      </w:r>
    </w:p>
    <w:p w:rsidR="000B7D7C" w:rsidRDefault="000B7D7C" w:rsidP="000B7D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7D7C" w:rsidSect="0096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37CB"/>
    <w:multiLevelType w:val="hybridMultilevel"/>
    <w:tmpl w:val="994CA906"/>
    <w:lvl w:ilvl="0" w:tplc="244AB0F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6A1C"/>
    <w:rsid w:val="000257FE"/>
    <w:rsid w:val="00026A1C"/>
    <w:rsid w:val="00044BDA"/>
    <w:rsid w:val="000B7D7C"/>
    <w:rsid w:val="00124ABA"/>
    <w:rsid w:val="00194AC8"/>
    <w:rsid w:val="0024731D"/>
    <w:rsid w:val="00391730"/>
    <w:rsid w:val="0049122C"/>
    <w:rsid w:val="00520271"/>
    <w:rsid w:val="005C66B6"/>
    <w:rsid w:val="009652AF"/>
    <w:rsid w:val="00AE3E9B"/>
    <w:rsid w:val="00DE058B"/>
    <w:rsid w:val="00F4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next w:val="a"/>
    <w:rsid w:val="0024731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58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Leegr</dc:creator>
  <cp:keywords/>
  <dc:description/>
  <cp:lastModifiedBy>Leegr</cp:lastModifiedBy>
  <cp:revision>3</cp:revision>
  <dcterms:created xsi:type="dcterms:W3CDTF">2019-03-04T13:57:00Z</dcterms:created>
  <dcterms:modified xsi:type="dcterms:W3CDTF">2019-03-04T14:18:00Z</dcterms:modified>
</cp:coreProperties>
</file>