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28DF6" w14:textId="77777777" w:rsidR="00CF028D" w:rsidRDefault="00CF028D" w:rsidP="00C41B2D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7432D0AB" w14:textId="77777777" w:rsidR="00CF028D" w:rsidRDefault="00CF028D" w:rsidP="00C41B2D">
      <w:pPr>
        <w:rPr>
          <w:rFonts w:ascii="Times New Roman" w:hAnsi="Times New Roman" w:cs="Times New Roman"/>
          <w:b/>
          <w:sz w:val="28"/>
          <w:szCs w:val="28"/>
        </w:rPr>
      </w:pPr>
    </w:p>
    <w:p w14:paraId="2A1A2514" w14:textId="593688D6" w:rsidR="00C41B2D" w:rsidRDefault="0052038B" w:rsidP="0052038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«</w:t>
      </w:r>
      <w:r w:rsidR="00C41B2D" w:rsidRPr="00C41B2D">
        <w:rPr>
          <w:rFonts w:ascii="Times New Roman" w:hAnsi="Times New Roman" w:cs="Times New Roman"/>
          <w:b/>
          <w:sz w:val="28"/>
          <w:szCs w:val="28"/>
        </w:rPr>
        <w:t>УТВЕРЖДАЮ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22FA6A7" w14:textId="77777777" w:rsidR="00C41B2D" w:rsidRDefault="00C41B2D" w:rsidP="005203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F91A7F1" w14:textId="3BB40FF9" w:rsidR="0052038B" w:rsidRDefault="0052038B" w:rsidP="005203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C41B2D" w:rsidRPr="00C41B2D">
        <w:rPr>
          <w:rFonts w:ascii="Times New Roman" w:hAnsi="Times New Roman" w:cs="Times New Roman"/>
          <w:sz w:val="28"/>
          <w:szCs w:val="28"/>
        </w:rPr>
        <w:t>Президент АТРП</w:t>
      </w:r>
    </w:p>
    <w:p w14:paraId="6E1686E4" w14:textId="77777777" w:rsidR="0052038B" w:rsidRDefault="0052038B" w:rsidP="005203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45FE095C" w14:textId="5735F730" w:rsidR="0052038B" w:rsidRDefault="0052038B" w:rsidP="0052038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_____________Э.Э. Имамкулиев</w:t>
      </w:r>
    </w:p>
    <w:p w14:paraId="227A2835" w14:textId="77777777" w:rsidR="0052038B" w:rsidRDefault="0052038B" w:rsidP="0052038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3B169EF" w14:textId="1CE5E4B2" w:rsidR="0052038B" w:rsidRDefault="0052038B" w:rsidP="005203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«___» ______________ 20</w:t>
      </w:r>
      <w:r w:rsidR="005E07C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CB69D9A" w14:textId="49EF12CF" w:rsidR="00C41B2D" w:rsidRPr="00C41B2D" w:rsidRDefault="00C41B2D" w:rsidP="00C41B2D">
      <w:pPr>
        <w:rPr>
          <w:rFonts w:ascii="Times New Roman" w:hAnsi="Times New Roman" w:cs="Times New Roman"/>
          <w:sz w:val="28"/>
          <w:szCs w:val="28"/>
        </w:rPr>
      </w:pPr>
      <w:r w:rsidRPr="00C41B2D">
        <w:rPr>
          <w:rFonts w:ascii="Times New Roman" w:hAnsi="Times New Roman" w:cs="Times New Roman"/>
          <w:sz w:val="28"/>
          <w:szCs w:val="28"/>
        </w:rPr>
        <w:tab/>
      </w:r>
      <w:r w:rsidRPr="00C41B2D">
        <w:rPr>
          <w:rFonts w:ascii="Times New Roman" w:hAnsi="Times New Roman" w:cs="Times New Roman"/>
          <w:sz w:val="28"/>
          <w:szCs w:val="28"/>
        </w:rPr>
        <w:tab/>
      </w:r>
      <w:r w:rsidRPr="00C41B2D">
        <w:rPr>
          <w:rFonts w:ascii="Times New Roman" w:hAnsi="Times New Roman" w:cs="Times New Roman"/>
          <w:sz w:val="28"/>
          <w:szCs w:val="28"/>
        </w:rPr>
        <w:tab/>
      </w:r>
      <w:r w:rsidRPr="00C41B2D">
        <w:rPr>
          <w:rFonts w:ascii="Times New Roman" w:hAnsi="Times New Roman" w:cs="Times New Roman"/>
          <w:sz w:val="28"/>
          <w:szCs w:val="28"/>
        </w:rPr>
        <w:tab/>
      </w:r>
      <w:r w:rsidRPr="00C41B2D">
        <w:rPr>
          <w:rFonts w:ascii="Times New Roman" w:hAnsi="Times New Roman" w:cs="Times New Roman"/>
          <w:sz w:val="28"/>
          <w:szCs w:val="28"/>
        </w:rPr>
        <w:tab/>
      </w:r>
      <w:r w:rsidRPr="00C41B2D">
        <w:rPr>
          <w:rFonts w:ascii="Times New Roman" w:hAnsi="Times New Roman" w:cs="Times New Roman"/>
          <w:sz w:val="28"/>
          <w:szCs w:val="28"/>
        </w:rPr>
        <w:tab/>
      </w:r>
    </w:p>
    <w:p w14:paraId="40C120E7" w14:textId="77777777" w:rsidR="00C41B2D" w:rsidRDefault="00C41B2D" w:rsidP="008F22A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9D2039D" w14:textId="5BF56AAE" w:rsidR="008F22A4" w:rsidRPr="008267A2" w:rsidRDefault="008F22A4" w:rsidP="008F22A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267A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14:paraId="186508D2" w14:textId="77777777" w:rsidR="00B74AAF" w:rsidRDefault="00B74AAF" w:rsidP="00B74AAF">
      <w:pPr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о</w:t>
      </w:r>
      <w:r w:rsidR="007000B6" w:rsidRPr="007000B6">
        <w:rPr>
          <w:rFonts w:ascii="Times New Roman" w:hAnsi="Times New Roman" w:cs="Times New Roman"/>
          <w:b/>
          <w:szCs w:val="24"/>
        </w:rPr>
        <w:t xml:space="preserve"> Всероссийск</w:t>
      </w:r>
      <w:r>
        <w:rPr>
          <w:rFonts w:ascii="Times New Roman" w:hAnsi="Times New Roman" w:cs="Times New Roman"/>
          <w:b/>
          <w:szCs w:val="24"/>
        </w:rPr>
        <w:t>ом</w:t>
      </w:r>
      <w:r w:rsidR="007000B6" w:rsidRPr="007000B6">
        <w:rPr>
          <w:rFonts w:ascii="Times New Roman" w:hAnsi="Times New Roman" w:cs="Times New Roman"/>
          <w:b/>
          <w:szCs w:val="24"/>
        </w:rPr>
        <w:t xml:space="preserve"> молодежн</w:t>
      </w:r>
      <w:r>
        <w:rPr>
          <w:rFonts w:ascii="Times New Roman" w:hAnsi="Times New Roman" w:cs="Times New Roman"/>
          <w:b/>
          <w:szCs w:val="24"/>
        </w:rPr>
        <w:t xml:space="preserve">ом </w:t>
      </w:r>
      <w:r w:rsidR="007000B6" w:rsidRPr="007000B6">
        <w:rPr>
          <w:rFonts w:ascii="Times New Roman" w:hAnsi="Times New Roman" w:cs="Times New Roman"/>
          <w:b/>
          <w:szCs w:val="24"/>
        </w:rPr>
        <w:t>научно-техническ</w:t>
      </w:r>
      <w:r>
        <w:rPr>
          <w:rFonts w:ascii="Times New Roman" w:hAnsi="Times New Roman" w:cs="Times New Roman"/>
          <w:b/>
          <w:szCs w:val="24"/>
        </w:rPr>
        <w:t>ом</w:t>
      </w:r>
      <w:r w:rsidR="007000B6" w:rsidRPr="007000B6">
        <w:rPr>
          <w:rFonts w:ascii="Times New Roman" w:hAnsi="Times New Roman" w:cs="Times New Roman"/>
          <w:b/>
          <w:szCs w:val="24"/>
        </w:rPr>
        <w:t xml:space="preserve"> конкурс</w:t>
      </w:r>
      <w:r>
        <w:rPr>
          <w:rFonts w:ascii="Times New Roman" w:hAnsi="Times New Roman" w:cs="Times New Roman"/>
          <w:b/>
          <w:szCs w:val="24"/>
        </w:rPr>
        <w:t>е</w:t>
      </w:r>
      <w:r w:rsidR="007000B6" w:rsidRPr="007000B6">
        <w:rPr>
          <w:rFonts w:ascii="Times New Roman" w:hAnsi="Times New Roman" w:cs="Times New Roman"/>
          <w:b/>
          <w:szCs w:val="24"/>
        </w:rPr>
        <w:t xml:space="preserve"> </w:t>
      </w:r>
    </w:p>
    <w:p w14:paraId="33E0D0BA" w14:textId="77777777" w:rsidR="00B74AAF" w:rsidRDefault="007000B6" w:rsidP="00B74AAF">
      <w:pPr>
        <w:jc w:val="center"/>
        <w:rPr>
          <w:rFonts w:ascii="Times New Roman" w:hAnsi="Times New Roman" w:cs="Times New Roman"/>
          <w:b/>
          <w:szCs w:val="24"/>
        </w:rPr>
      </w:pPr>
      <w:r w:rsidRPr="007000B6">
        <w:rPr>
          <w:rFonts w:ascii="Times New Roman" w:hAnsi="Times New Roman" w:cs="Times New Roman"/>
          <w:b/>
          <w:szCs w:val="24"/>
        </w:rPr>
        <w:t>разрабо</w:t>
      </w:r>
      <w:r w:rsidR="00B74AAF">
        <w:rPr>
          <w:rFonts w:ascii="Times New Roman" w:hAnsi="Times New Roman" w:cs="Times New Roman"/>
          <w:b/>
          <w:szCs w:val="24"/>
        </w:rPr>
        <w:t xml:space="preserve">ток в области кинопроизводства, </w:t>
      </w:r>
      <w:r w:rsidRPr="007000B6">
        <w:rPr>
          <w:rFonts w:ascii="Times New Roman" w:hAnsi="Times New Roman" w:cs="Times New Roman"/>
          <w:b/>
          <w:szCs w:val="24"/>
        </w:rPr>
        <w:t xml:space="preserve">телерадиовещания </w:t>
      </w:r>
    </w:p>
    <w:p w14:paraId="1A6F5BD3" w14:textId="59A8981F" w:rsidR="00B74AAF" w:rsidRDefault="007000B6" w:rsidP="00B74AAF">
      <w:pPr>
        <w:jc w:val="center"/>
        <w:rPr>
          <w:rFonts w:ascii="Times New Roman" w:hAnsi="Times New Roman" w:cs="Times New Roman"/>
          <w:b/>
          <w:szCs w:val="24"/>
        </w:rPr>
      </w:pPr>
      <w:r w:rsidRPr="007000B6">
        <w:rPr>
          <w:rFonts w:ascii="Times New Roman" w:hAnsi="Times New Roman" w:cs="Times New Roman"/>
          <w:b/>
          <w:szCs w:val="24"/>
        </w:rPr>
        <w:t>и телекоммуникаций «Первый шаг»</w:t>
      </w:r>
    </w:p>
    <w:p w14:paraId="74E21D17" w14:textId="77777777" w:rsidR="008F22A4" w:rsidRDefault="008F22A4" w:rsidP="00983E62"/>
    <w:p w14:paraId="2182FD35" w14:textId="77777777" w:rsidR="00983E62" w:rsidRPr="008267A2" w:rsidRDefault="00983E62" w:rsidP="008267A2">
      <w:pPr>
        <w:pStyle w:val="a3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 xml:space="preserve">ОБЩИЕ </w:t>
      </w:r>
      <w:r w:rsidR="008F22A4" w:rsidRPr="008267A2">
        <w:rPr>
          <w:rFonts w:ascii="Times New Roman" w:hAnsi="Times New Roman" w:cs="Times New Roman"/>
          <w:szCs w:val="24"/>
        </w:rPr>
        <w:t>ПОНЯТИЯ</w:t>
      </w:r>
    </w:p>
    <w:p w14:paraId="674702CE" w14:textId="6774BFC9" w:rsidR="009D4989" w:rsidRPr="00C10994" w:rsidRDefault="00B74AAF" w:rsidP="00C10994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Положение </w:t>
      </w:r>
      <w:r w:rsidRPr="00B74AAF">
        <w:rPr>
          <w:rFonts w:ascii="Times New Roman" w:hAnsi="Times New Roman" w:cs="Times New Roman"/>
          <w:szCs w:val="24"/>
        </w:rPr>
        <w:t>о Всероссийском молодежном научно-техническом конкурсе разработок в области кинопроизводства, телерадиовещания и телекоммуникаций «Первый шаг»</w:t>
      </w:r>
      <w:r w:rsidR="00983E62" w:rsidRPr="00B74AAF">
        <w:rPr>
          <w:rFonts w:ascii="Times New Roman" w:hAnsi="Times New Roman" w:cs="Times New Roman"/>
          <w:szCs w:val="24"/>
        </w:rPr>
        <w:t xml:space="preserve"> </w:t>
      </w:r>
      <w:r w:rsidR="00D45630" w:rsidRPr="00B74AAF">
        <w:rPr>
          <w:rFonts w:ascii="Times New Roman" w:hAnsi="Times New Roman" w:cs="Times New Roman"/>
          <w:szCs w:val="24"/>
        </w:rPr>
        <w:t>(далее – Конкурс)</w:t>
      </w:r>
      <w:r w:rsidR="00983E62" w:rsidRPr="00B74AAF">
        <w:rPr>
          <w:rFonts w:ascii="Times New Roman" w:hAnsi="Times New Roman" w:cs="Times New Roman"/>
          <w:szCs w:val="24"/>
        </w:rPr>
        <w:t xml:space="preserve"> определяет порядо</w:t>
      </w:r>
      <w:r w:rsidR="00F06430" w:rsidRPr="00B74AAF">
        <w:rPr>
          <w:rFonts w:ascii="Times New Roman" w:hAnsi="Times New Roman" w:cs="Times New Roman"/>
          <w:szCs w:val="24"/>
        </w:rPr>
        <w:t xml:space="preserve">к и условия </w:t>
      </w:r>
      <w:r w:rsidR="00754B35" w:rsidRPr="00B74AAF">
        <w:rPr>
          <w:rFonts w:ascii="Times New Roman" w:hAnsi="Times New Roman" w:cs="Times New Roman"/>
          <w:szCs w:val="24"/>
        </w:rPr>
        <w:t>его подготовки, проведения и оценки результатов.</w:t>
      </w:r>
    </w:p>
    <w:p w14:paraId="4E259C9E" w14:textId="77777777" w:rsidR="00F06430" w:rsidRPr="008267A2" w:rsidRDefault="00F0643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Конкурс направлен на выявление и поощрение творческих коллективов и их отдельных представителей, являющихся авторами и разработчиками законченных научных, технических и технологических решений, имеющих новизну, значимость и практическую реализуемость.</w:t>
      </w:r>
    </w:p>
    <w:p w14:paraId="13F62BBF" w14:textId="6CDDB267" w:rsidR="00F06430" w:rsidRPr="00B74AAF" w:rsidRDefault="00F0643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B74AAF">
        <w:rPr>
          <w:rFonts w:ascii="Times New Roman" w:hAnsi="Times New Roman" w:cs="Times New Roman"/>
          <w:szCs w:val="24"/>
        </w:rPr>
        <w:t xml:space="preserve">Конкурс проводится среди </w:t>
      </w:r>
      <w:r w:rsidRPr="00C96AEF">
        <w:rPr>
          <w:rFonts w:ascii="Times New Roman" w:hAnsi="Times New Roman" w:cs="Times New Roman"/>
          <w:szCs w:val="24"/>
        </w:rPr>
        <w:t>студентов</w:t>
      </w:r>
      <w:r w:rsidR="00FC28A9" w:rsidRPr="00C96AEF">
        <w:rPr>
          <w:rFonts w:ascii="Times New Roman" w:hAnsi="Times New Roman" w:cs="Times New Roman"/>
          <w:szCs w:val="24"/>
        </w:rPr>
        <w:t>, магистрантов</w:t>
      </w:r>
      <w:r w:rsidR="00E2732D" w:rsidRPr="00C96AEF">
        <w:rPr>
          <w:rFonts w:ascii="Times New Roman" w:hAnsi="Times New Roman" w:cs="Times New Roman"/>
          <w:szCs w:val="24"/>
        </w:rPr>
        <w:t xml:space="preserve"> и аспирантов</w:t>
      </w:r>
      <w:r w:rsidRPr="00B74AAF">
        <w:rPr>
          <w:rFonts w:ascii="Times New Roman" w:hAnsi="Times New Roman" w:cs="Times New Roman"/>
          <w:szCs w:val="24"/>
        </w:rPr>
        <w:t xml:space="preserve"> профильных специальностей </w:t>
      </w:r>
      <w:r w:rsidR="00E2732D" w:rsidRPr="00B74AAF">
        <w:rPr>
          <w:rFonts w:ascii="Times New Roman" w:hAnsi="Times New Roman" w:cs="Times New Roman"/>
          <w:szCs w:val="24"/>
        </w:rPr>
        <w:t>высших учебных заведений</w:t>
      </w:r>
      <w:r w:rsidRPr="00B74AAF">
        <w:rPr>
          <w:rFonts w:ascii="Times New Roman" w:hAnsi="Times New Roman" w:cs="Times New Roman"/>
          <w:szCs w:val="24"/>
        </w:rPr>
        <w:t>.</w:t>
      </w:r>
    </w:p>
    <w:p w14:paraId="65F909C3" w14:textId="2BFAF3C3" w:rsidR="00224A02" w:rsidRPr="00B74AAF" w:rsidRDefault="00224A02" w:rsidP="00224A0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B74AAF">
        <w:rPr>
          <w:rFonts w:ascii="Times New Roman" w:hAnsi="Times New Roman" w:cs="Times New Roman"/>
          <w:szCs w:val="24"/>
        </w:rPr>
        <w:t>Для выявления практически значимых и потенциально реализуемых студенческих работ, а также, в целях осуществления профессионального наставничества, к участию в конкурсе привлекаются технические сотрудники телевизионных</w:t>
      </w:r>
      <w:r w:rsidR="005E07C1">
        <w:rPr>
          <w:rFonts w:ascii="Times New Roman" w:hAnsi="Times New Roman" w:cs="Times New Roman"/>
          <w:szCs w:val="24"/>
        </w:rPr>
        <w:t xml:space="preserve">, </w:t>
      </w:r>
      <w:r w:rsidRPr="00B74AAF">
        <w:rPr>
          <w:rFonts w:ascii="Times New Roman" w:hAnsi="Times New Roman" w:cs="Times New Roman"/>
          <w:szCs w:val="24"/>
        </w:rPr>
        <w:t>телекоммуникационных</w:t>
      </w:r>
      <w:r w:rsidR="005E07C1">
        <w:rPr>
          <w:rFonts w:ascii="Times New Roman" w:hAnsi="Times New Roman" w:cs="Times New Roman"/>
          <w:szCs w:val="24"/>
        </w:rPr>
        <w:t xml:space="preserve"> и производственных</w:t>
      </w:r>
      <w:r w:rsidRPr="00B74AAF">
        <w:rPr>
          <w:rFonts w:ascii="Times New Roman" w:hAnsi="Times New Roman" w:cs="Times New Roman"/>
          <w:szCs w:val="24"/>
        </w:rPr>
        <w:t xml:space="preserve"> компаний.</w:t>
      </w:r>
    </w:p>
    <w:p w14:paraId="1DF873B4" w14:textId="77777777" w:rsidR="00E567BC" w:rsidRPr="008267A2" w:rsidRDefault="00E567BC" w:rsidP="008267A2">
      <w:pPr>
        <w:pStyle w:val="a3"/>
        <w:ind w:left="993"/>
        <w:jc w:val="both"/>
        <w:rPr>
          <w:rFonts w:ascii="Times New Roman" w:hAnsi="Times New Roman" w:cs="Times New Roman"/>
          <w:szCs w:val="24"/>
        </w:rPr>
      </w:pPr>
    </w:p>
    <w:p w14:paraId="5F7B8F83" w14:textId="77777777" w:rsidR="00E567BC" w:rsidRPr="008267A2" w:rsidRDefault="00E567BC" w:rsidP="0082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ЦЕЛИ И ЗАДАЧИ КОНКУРСА</w:t>
      </w:r>
    </w:p>
    <w:p w14:paraId="3272867F" w14:textId="61DCDDE6" w:rsidR="003505E6" w:rsidRPr="003505E6" w:rsidRDefault="003505E6" w:rsidP="003505E6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3505E6">
        <w:rPr>
          <w:rFonts w:ascii="Times New Roman" w:hAnsi="Times New Roman" w:cs="Times New Roman"/>
          <w:szCs w:val="24"/>
        </w:rPr>
        <w:t>опуляризация технических направлений в сфере образования</w:t>
      </w:r>
      <w:r>
        <w:rPr>
          <w:rFonts w:ascii="Times New Roman" w:hAnsi="Times New Roman" w:cs="Times New Roman"/>
          <w:szCs w:val="24"/>
        </w:rPr>
        <w:t>.</w:t>
      </w:r>
    </w:p>
    <w:p w14:paraId="6E9E912C" w14:textId="4CFB62CC" w:rsidR="003505E6" w:rsidRPr="003505E6" w:rsidRDefault="003505E6" w:rsidP="003505E6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</w:t>
      </w:r>
      <w:r w:rsidRPr="003505E6">
        <w:rPr>
          <w:rFonts w:ascii="Times New Roman" w:hAnsi="Times New Roman" w:cs="Times New Roman"/>
          <w:szCs w:val="24"/>
        </w:rPr>
        <w:t>ормирование представления о потенциале будущих технических кадров и создание кадрового резерва отрасли</w:t>
      </w:r>
      <w:r>
        <w:rPr>
          <w:rFonts w:ascii="Times New Roman" w:hAnsi="Times New Roman" w:cs="Times New Roman"/>
          <w:szCs w:val="24"/>
        </w:rPr>
        <w:t>.</w:t>
      </w:r>
    </w:p>
    <w:p w14:paraId="5434396C" w14:textId="15282F35" w:rsidR="003505E6" w:rsidRPr="003505E6" w:rsidRDefault="003505E6" w:rsidP="003505E6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</w:t>
      </w:r>
      <w:r w:rsidRPr="003505E6">
        <w:rPr>
          <w:rFonts w:ascii="Times New Roman" w:hAnsi="Times New Roman" w:cs="Times New Roman"/>
          <w:szCs w:val="24"/>
        </w:rPr>
        <w:t>алаживание связей телерадиокомпаний и компаний производителей отечественного оборудования с российскими вузами</w:t>
      </w:r>
      <w:r>
        <w:rPr>
          <w:rFonts w:ascii="Times New Roman" w:hAnsi="Times New Roman" w:cs="Times New Roman"/>
          <w:szCs w:val="24"/>
        </w:rPr>
        <w:t>.</w:t>
      </w:r>
    </w:p>
    <w:p w14:paraId="728BC890" w14:textId="36737070" w:rsidR="003505E6" w:rsidRPr="003505E6" w:rsidRDefault="003505E6" w:rsidP="003505E6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</w:t>
      </w:r>
      <w:r w:rsidRPr="003505E6">
        <w:rPr>
          <w:rFonts w:ascii="Times New Roman" w:hAnsi="Times New Roman" w:cs="Times New Roman"/>
          <w:szCs w:val="24"/>
        </w:rPr>
        <w:t>оиск интересных технических решений для их запуска в промышленную разработку.</w:t>
      </w:r>
    </w:p>
    <w:p w14:paraId="5044B1EB" w14:textId="77777777" w:rsidR="00E567BC" w:rsidRPr="008267A2" w:rsidRDefault="00E567BC" w:rsidP="008267A2">
      <w:pPr>
        <w:pStyle w:val="a3"/>
        <w:ind w:left="360"/>
        <w:jc w:val="both"/>
        <w:rPr>
          <w:rFonts w:ascii="Times New Roman" w:hAnsi="Times New Roman" w:cs="Times New Roman"/>
          <w:szCs w:val="24"/>
        </w:rPr>
      </w:pPr>
    </w:p>
    <w:p w14:paraId="766A713D" w14:textId="3FC5A882" w:rsidR="00E567BC" w:rsidRPr="00F8769B" w:rsidRDefault="00F61D9C" w:rsidP="0082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F8769B">
        <w:rPr>
          <w:rFonts w:ascii="Times New Roman" w:hAnsi="Times New Roman" w:cs="Times New Roman"/>
          <w:szCs w:val="24"/>
        </w:rPr>
        <w:t>ОРГАНИЗ</w:t>
      </w:r>
      <w:r w:rsidR="00BB2407" w:rsidRPr="00F8769B">
        <w:rPr>
          <w:rFonts w:ascii="Times New Roman" w:hAnsi="Times New Roman" w:cs="Times New Roman"/>
          <w:szCs w:val="24"/>
        </w:rPr>
        <w:t>АТОРЫ</w:t>
      </w:r>
      <w:r w:rsidRPr="00F8769B">
        <w:rPr>
          <w:rFonts w:ascii="Times New Roman" w:hAnsi="Times New Roman" w:cs="Times New Roman"/>
          <w:szCs w:val="24"/>
        </w:rPr>
        <w:t xml:space="preserve"> КОНКУРСА</w:t>
      </w:r>
    </w:p>
    <w:p w14:paraId="6C872E70" w14:textId="77777777" w:rsidR="00D45630" w:rsidRPr="00F8769B" w:rsidRDefault="00D4563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F8769B">
        <w:rPr>
          <w:rFonts w:ascii="Times New Roman" w:hAnsi="Times New Roman" w:cs="Times New Roman"/>
          <w:szCs w:val="24"/>
        </w:rPr>
        <w:t>Организаторами Конкурса выступают:</w:t>
      </w:r>
    </w:p>
    <w:p w14:paraId="190D7381" w14:textId="77777777" w:rsidR="00D45630" w:rsidRPr="00F8769B" w:rsidRDefault="00D45630" w:rsidP="008267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8769B">
        <w:rPr>
          <w:rFonts w:ascii="Times New Roman" w:hAnsi="Times New Roman" w:cs="Times New Roman"/>
          <w:szCs w:val="24"/>
        </w:rPr>
        <w:t>Национальная Ассоциация производителей и интеграторов телерадиооборудования и программного обеспечения (далее – АТРП);</w:t>
      </w:r>
    </w:p>
    <w:p w14:paraId="3414D63C" w14:textId="77777777" w:rsidR="00D45630" w:rsidRPr="008267A2" w:rsidRDefault="00D45630" w:rsidP="008267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F8769B">
        <w:rPr>
          <w:rFonts w:ascii="Times New Roman" w:hAnsi="Times New Roman" w:cs="Times New Roman"/>
          <w:szCs w:val="24"/>
        </w:rPr>
        <w:t>Всероссийская государственная телевизионная и радиовещательная</w:t>
      </w:r>
      <w:r w:rsidRPr="008267A2">
        <w:rPr>
          <w:rFonts w:ascii="Times New Roman" w:hAnsi="Times New Roman" w:cs="Times New Roman"/>
          <w:szCs w:val="24"/>
        </w:rPr>
        <w:t xml:space="preserve"> компания (далее – ВГТРК);</w:t>
      </w:r>
    </w:p>
    <w:p w14:paraId="1E6B8262" w14:textId="2ED5CC65" w:rsidR="00D45630" w:rsidRDefault="00D45630" w:rsidP="008267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Национальная Ассоциация теле</w:t>
      </w:r>
      <w:r w:rsidR="00DE3E1E">
        <w:rPr>
          <w:rFonts w:ascii="Times New Roman" w:hAnsi="Times New Roman" w:cs="Times New Roman"/>
          <w:szCs w:val="24"/>
        </w:rPr>
        <w:t>радио</w:t>
      </w:r>
      <w:r w:rsidR="00B621F2">
        <w:rPr>
          <w:rFonts w:ascii="Times New Roman" w:hAnsi="Times New Roman" w:cs="Times New Roman"/>
          <w:szCs w:val="24"/>
        </w:rPr>
        <w:t>вещателей (далее – НАТ</w:t>
      </w:r>
      <w:r w:rsidR="00B621F2" w:rsidRPr="00FC28A9">
        <w:rPr>
          <w:rFonts w:ascii="Times New Roman" w:hAnsi="Times New Roman" w:cs="Times New Roman"/>
          <w:szCs w:val="24"/>
        </w:rPr>
        <w:t>);</w:t>
      </w:r>
    </w:p>
    <w:p w14:paraId="1DC1173B" w14:textId="5B0F0C3E" w:rsidR="000D7250" w:rsidRDefault="000D7250" w:rsidP="008267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Компания «Системный Дом «Деловые партнеры»</w:t>
      </w:r>
      <w:r w:rsidR="00B621F2" w:rsidRPr="00B621F2">
        <w:rPr>
          <w:rFonts w:ascii="Times New Roman" w:hAnsi="Times New Roman" w:cs="Times New Roman"/>
          <w:szCs w:val="24"/>
        </w:rPr>
        <w:t>;</w:t>
      </w:r>
    </w:p>
    <w:p w14:paraId="6E279794" w14:textId="55665A47" w:rsidR="000D7250" w:rsidRPr="005E07C1" w:rsidRDefault="000D7250" w:rsidP="008267A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Компания «ТРАКТ»</w:t>
      </w:r>
      <w:r w:rsidR="00B621F2">
        <w:rPr>
          <w:rFonts w:ascii="Times New Roman" w:hAnsi="Times New Roman" w:cs="Times New Roman"/>
          <w:szCs w:val="24"/>
          <w:lang w:val="en-US"/>
        </w:rPr>
        <w:t>.</w:t>
      </w:r>
    </w:p>
    <w:p w14:paraId="52A238D9" w14:textId="0F037439" w:rsidR="005E07C1" w:rsidRPr="005E07C1" w:rsidRDefault="005E07C1" w:rsidP="005E07C1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Соорганизаторами</w:t>
      </w:r>
      <w:proofErr w:type="spellEnd"/>
      <w:r>
        <w:rPr>
          <w:rFonts w:ascii="Times New Roman" w:hAnsi="Times New Roman" w:cs="Times New Roman"/>
          <w:szCs w:val="24"/>
        </w:rPr>
        <w:t xml:space="preserve"> Конкурса, по специальному решению, могут выступать представители органов власти, вузов, телерадиокомпаний на территориях проведения финального этапа Конкурса</w:t>
      </w:r>
      <w:r w:rsidR="002879DB">
        <w:rPr>
          <w:rFonts w:ascii="Times New Roman" w:hAnsi="Times New Roman" w:cs="Times New Roman"/>
          <w:szCs w:val="24"/>
        </w:rPr>
        <w:t xml:space="preserve"> или коммерческие организации, зарегистрированные на территории РФ</w:t>
      </w:r>
      <w:r>
        <w:rPr>
          <w:rFonts w:ascii="Times New Roman" w:hAnsi="Times New Roman" w:cs="Times New Roman"/>
          <w:szCs w:val="24"/>
        </w:rPr>
        <w:t>.</w:t>
      </w:r>
    </w:p>
    <w:p w14:paraId="1D75A120" w14:textId="21490BC7" w:rsidR="00D45630" w:rsidRDefault="00D4563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Организаторы</w:t>
      </w:r>
      <w:r w:rsidR="008267A2">
        <w:rPr>
          <w:rFonts w:ascii="Times New Roman" w:hAnsi="Times New Roman" w:cs="Times New Roman"/>
          <w:szCs w:val="24"/>
        </w:rPr>
        <w:t xml:space="preserve"> Конкурса определяют тематические направления</w:t>
      </w:r>
      <w:r w:rsidRPr="008267A2">
        <w:rPr>
          <w:rFonts w:ascii="Times New Roman" w:hAnsi="Times New Roman" w:cs="Times New Roman"/>
          <w:szCs w:val="24"/>
        </w:rPr>
        <w:t>, по котор</w:t>
      </w:r>
      <w:r w:rsidR="008267A2">
        <w:rPr>
          <w:rFonts w:ascii="Times New Roman" w:hAnsi="Times New Roman" w:cs="Times New Roman"/>
          <w:szCs w:val="24"/>
        </w:rPr>
        <w:t>ым</w:t>
      </w:r>
      <w:r w:rsidRPr="008267A2">
        <w:rPr>
          <w:rFonts w:ascii="Times New Roman" w:hAnsi="Times New Roman" w:cs="Times New Roman"/>
          <w:szCs w:val="24"/>
        </w:rPr>
        <w:t xml:space="preserve"> назначается Конкурс и сроки его проведения.</w:t>
      </w:r>
    </w:p>
    <w:p w14:paraId="0A559E06" w14:textId="26B7038A" w:rsidR="00DC0A41" w:rsidRDefault="00DC0A41" w:rsidP="00DC0A41">
      <w:pPr>
        <w:jc w:val="both"/>
        <w:rPr>
          <w:rFonts w:ascii="Times New Roman" w:hAnsi="Times New Roman" w:cs="Times New Roman"/>
          <w:szCs w:val="24"/>
        </w:rPr>
      </w:pPr>
    </w:p>
    <w:p w14:paraId="560F7FA7" w14:textId="6F414A3A" w:rsidR="00DC0A41" w:rsidRPr="00DC0A41" w:rsidRDefault="00DC0A41" w:rsidP="00DC0A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ОРГАН</w:t>
      </w:r>
      <w:r w:rsidR="00BB2407">
        <w:rPr>
          <w:rFonts w:ascii="Times New Roman" w:hAnsi="Times New Roman" w:cs="Times New Roman"/>
          <w:szCs w:val="24"/>
        </w:rPr>
        <w:t>Ы</w:t>
      </w:r>
      <w:r>
        <w:rPr>
          <w:rFonts w:ascii="Times New Roman" w:hAnsi="Times New Roman" w:cs="Times New Roman"/>
          <w:szCs w:val="24"/>
        </w:rPr>
        <w:t xml:space="preserve"> УПРАВЛЕНИЯ КОНКУС</w:t>
      </w:r>
      <w:r w:rsidR="00BB2407">
        <w:rPr>
          <w:rFonts w:ascii="Times New Roman" w:hAnsi="Times New Roman" w:cs="Times New Roman"/>
          <w:szCs w:val="24"/>
        </w:rPr>
        <w:t>А</w:t>
      </w:r>
    </w:p>
    <w:p w14:paraId="44B312F4" w14:textId="48AC0195" w:rsidR="00F61D9C" w:rsidRPr="00DC0A41" w:rsidRDefault="00F61D9C" w:rsidP="00DC0A41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DC0A41">
        <w:rPr>
          <w:rFonts w:ascii="Times New Roman" w:hAnsi="Times New Roman" w:cs="Times New Roman"/>
          <w:szCs w:val="24"/>
        </w:rPr>
        <w:t>Для организации работы по подготовке и проведению Конкурса формируются Организационный комитет (далее – Оргкомитет)</w:t>
      </w:r>
      <w:r w:rsidR="00D842E9" w:rsidRPr="00DC0A41">
        <w:rPr>
          <w:rFonts w:ascii="Times New Roman" w:hAnsi="Times New Roman" w:cs="Times New Roman"/>
          <w:szCs w:val="24"/>
        </w:rPr>
        <w:t xml:space="preserve">, </w:t>
      </w:r>
      <w:r w:rsidRPr="00DC0A41">
        <w:rPr>
          <w:rFonts w:ascii="Times New Roman" w:hAnsi="Times New Roman" w:cs="Times New Roman"/>
          <w:szCs w:val="24"/>
        </w:rPr>
        <w:t xml:space="preserve">Конкурсная </w:t>
      </w:r>
      <w:r w:rsidR="00DE64CC" w:rsidRPr="00DC0A41">
        <w:rPr>
          <w:rFonts w:ascii="Times New Roman" w:hAnsi="Times New Roman" w:cs="Times New Roman"/>
          <w:szCs w:val="24"/>
        </w:rPr>
        <w:t>судейская коллегия</w:t>
      </w:r>
      <w:r w:rsidRPr="00DC0A41">
        <w:rPr>
          <w:rFonts w:ascii="Times New Roman" w:hAnsi="Times New Roman" w:cs="Times New Roman"/>
          <w:szCs w:val="24"/>
        </w:rPr>
        <w:t xml:space="preserve"> (далее – Жюри)</w:t>
      </w:r>
      <w:r w:rsidR="00D842E9" w:rsidRPr="00DC0A41">
        <w:rPr>
          <w:rFonts w:ascii="Times New Roman" w:hAnsi="Times New Roman" w:cs="Times New Roman"/>
          <w:szCs w:val="24"/>
        </w:rPr>
        <w:t xml:space="preserve"> и Координационный совет.</w:t>
      </w:r>
    </w:p>
    <w:p w14:paraId="448020EE" w14:textId="7D8BBE60" w:rsidR="00DC0A41" w:rsidRDefault="00DC0A41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Оргкомитет </w:t>
      </w:r>
      <w:r w:rsidR="00326D83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онкурса</w:t>
      </w:r>
    </w:p>
    <w:p w14:paraId="24EAFBAD" w14:textId="25154B73" w:rsidR="00F61D9C" w:rsidRDefault="00F61D9C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Оргкомитет формируется из специалистов индустрии по направлению проведения Конкурса</w:t>
      </w:r>
      <w:r w:rsidR="00D45630" w:rsidRPr="008267A2">
        <w:rPr>
          <w:rFonts w:ascii="Times New Roman" w:hAnsi="Times New Roman" w:cs="Times New Roman"/>
          <w:szCs w:val="24"/>
        </w:rPr>
        <w:t xml:space="preserve"> и</w:t>
      </w:r>
      <w:r w:rsidRPr="008267A2">
        <w:rPr>
          <w:rFonts w:ascii="Times New Roman" w:hAnsi="Times New Roman" w:cs="Times New Roman"/>
          <w:szCs w:val="24"/>
        </w:rPr>
        <w:t xml:space="preserve"> представителей организато</w:t>
      </w:r>
      <w:r w:rsidR="00D45630" w:rsidRPr="008267A2">
        <w:rPr>
          <w:rFonts w:ascii="Times New Roman" w:hAnsi="Times New Roman" w:cs="Times New Roman"/>
          <w:szCs w:val="24"/>
        </w:rPr>
        <w:t xml:space="preserve">ров </w:t>
      </w:r>
      <w:r w:rsidRPr="008267A2">
        <w:rPr>
          <w:rFonts w:ascii="Times New Roman" w:hAnsi="Times New Roman" w:cs="Times New Roman"/>
          <w:szCs w:val="24"/>
        </w:rPr>
        <w:t>Конкурса.</w:t>
      </w:r>
    </w:p>
    <w:p w14:paraId="3CFC3E23" w14:textId="6D30CB37" w:rsidR="007072CE" w:rsidRPr="008267A2" w:rsidRDefault="007072CE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Оргкомитет возглавляет Председатель</w:t>
      </w:r>
      <w:r w:rsidR="00F977EB">
        <w:rPr>
          <w:rFonts w:ascii="Times New Roman" w:hAnsi="Times New Roman" w:cs="Times New Roman"/>
          <w:szCs w:val="24"/>
        </w:rPr>
        <w:t>, избираемый на собрании Оргкомитета.</w:t>
      </w:r>
    </w:p>
    <w:p w14:paraId="65C5D7F0" w14:textId="77777777" w:rsidR="00F61D9C" w:rsidRPr="008267A2" w:rsidRDefault="00F61D9C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В компетенцию Оргкомитета входит решение следующих вопросов:</w:t>
      </w:r>
    </w:p>
    <w:p w14:paraId="71FA05F3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Определение приоритетных целей Конкурса, утверждение планов работ по организации и проведению Конкурса.</w:t>
      </w:r>
    </w:p>
    <w:p w14:paraId="1FC32D78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Определение условий проведения Конкурса (правил, сроков и т.п.).</w:t>
      </w:r>
    </w:p>
    <w:p w14:paraId="1DB4278B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Формирование состава Жюри.</w:t>
      </w:r>
    </w:p>
    <w:p w14:paraId="235DB5E5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Координация работы Жюри в течение всего периода проведения Конкурса.</w:t>
      </w:r>
    </w:p>
    <w:p w14:paraId="5D17E715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 xml:space="preserve">Разработка заданий для </w:t>
      </w:r>
      <w:r w:rsidR="007C2AFF" w:rsidRPr="008267A2">
        <w:rPr>
          <w:rFonts w:ascii="Times New Roman" w:hAnsi="Times New Roman" w:cs="Times New Roman"/>
          <w:szCs w:val="24"/>
        </w:rPr>
        <w:t xml:space="preserve">отборочного и </w:t>
      </w:r>
      <w:r w:rsidR="00F960E8" w:rsidRPr="008267A2">
        <w:rPr>
          <w:rFonts w:ascii="Times New Roman" w:hAnsi="Times New Roman" w:cs="Times New Roman"/>
          <w:szCs w:val="24"/>
        </w:rPr>
        <w:t>финального</w:t>
      </w:r>
      <w:r w:rsidRPr="008267A2">
        <w:rPr>
          <w:rFonts w:ascii="Times New Roman" w:hAnsi="Times New Roman" w:cs="Times New Roman"/>
          <w:szCs w:val="24"/>
        </w:rPr>
        <w:t xml:space="preserve"> эт</w:t>
      </w:r>
      <w:r w:rsidR="00F960E8" w:rsidRPr="008267A2">
        <w:rPr>
          <w:rFonts w:ascii="Times New Roman" w:hAnsi="Times New Roman" w:cs="Times New Roman"/>
          <w:szCs w:val="24"/>
        </w:rPr>
        <w:t xml:space="preserve">апов Конкурса и критериев </w:t>
      </w:r>
      <w:r w:rsidR="00954A02">
        <w:rPr>
          <w:rFonts w:ascii="Times New Roman" w:hAnsi="Times New Roman" w:cs="Times New Roman"/>
          <w:szCs w:val="24"/>
        </w:rPr>
        <w:t xml:space="preserve">их </w:t>
      </w:r>
      <w:r w:rsidR="00F960E8" w:rsidRPr="008267A2">
        <w:rPr>
          <w:rFonts w:ascii="Times New Roman" w:hAnsi="Times New Roman" w:cs="Times New Roman"/>
          <w:szCs w:val="24"/>
        </w:rPr>
        <w:t>оцен</w:t>
      </w:r>
      <w:r w:rsidR="00954A02">
        <w:rPr>
          <w:rFonts w:ascii="Times New Roman" w:hAnsi="Times New Roman" w:cs="Times New Roman"/>
          <w:szCs w:val="24"/>
        </w:rPr>
        <w:t>ивания</w:t>
      </w:r>
      <w:r w:rsidRPr="008267A2">
        <w:rPr>
          <w:rFonts w:ascii="Times New Roman" w:hAnsi="Times New Roman" w:cs="Times New Roman"/>
          <w:szCs w:val="24"/>
        </w:rPr>
        <w:t>.</w:t>
      </w:r>
    </w:p>
    <w:p w14:paraId="7909091C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Определение системы о</w:t>
      </w:r>
      <w:r w:rsidR="0047653D" w:rsidRPr="008267A2">
        <w:rPr>
          <w:rFonts w:ascii="Times New Roman" w:hAnsi="Times New Roman" w:cs="Times New Roman"/>
          <w:szCs w:val="24"/>
        </w:rPr>
        <w:t>цен</w:t>
      </w:r>
      <w:r w:rsidR="00954A02">
        <w:rPr>
          <w:rFonts w:ascii="Times New Roman" w:hAnsi="Times New Roman" w:cs="Times New Roman"/>
          <w:szCs w:val="24"/>
        </w:rPr>
        <w:t>ивания</w:t>
      </w:r>
      <w:r w:rsidRPr="008267A2">
        <w:rPr>
          <w:rFonts w:ascii="Times New Roman" w:hAnsi="Times New Roman" w:cs="Times New Roman"/>
          <w:szCs w:val="24"/>
        </w:rPr>
        <w:t xml:space="preserve"> конкурсных работ.</w:t>
      </w:r>
    </w:p>
    <w:p w14:paraId="6AAF7A5E" w14:textId="1650FA3A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Выдача конкурсных заданий</w:t>
      </w:r>
      <w:r w:rsidR="00EB2313">
        <w:rPr>
          <w:rFonts w:ascii="Times New Roman" w:hAnsi="Times New Roman" w:cs="Times New Roman"/>
          <w:szCs w:val="24"/>
        </w:rPr>
        <w:t xml:space="preserve"> и прием выполненных работ</w:t>
      </w:r>
      <w:r w:rsidRPr="008267A2">
        <w:rPr>
          <w:rFonts w:ascii="Times New Roman" w:hAnsi="Times New Roman" w:cs="Times New Roman"/>
          <w:szCs w:val="24"/>
        </w:rPr>
        <w:t>.</w:t>
      </w:r>
    </w:p>
    <w:p w14:paraId="68F66A72" w14:textId="77777777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Формирование списков конкурсантов в соответствии с принятыми заявками.</w:t>
      </w:r>
    </w:p>
    <w:p w14:paraId="505E92BF" w14:textId="77777777" w:rsidR="00F61D9C" w:rsidRPr="008267A2" w:rsidRDefault="007C2AFF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Ф</w:t>
      </w:r>
      <w:r w:rsidR="00F61D9C" w:rsidRPr="008267A2">
        <w:rPr>
          <w:rFonts w:ascii="Times New Roman" w:hAnsi="Times New Roman" w:cs="Times New Roman"/>
          <w:szCs w:val="24"/>
        </w:rPr>
        <w:t xml:space="preserve">иксация хода проведения Конкурса </w:t>
      </w:r>
      <w:r w:rsidRPr="008267A2">
        <w:rPr>
          <w:rFonts w:ascii="Times New Roman" w:hAnsi="Times New Roman" w:cs="Times New Roman"/>
          <w:szCs w:val="24"/>
        </w:rPr>
        <w:t>в протоколах</w:t>
      </w:r>
      <w:r w:rsidR="00F61D9C" w:rsidRPr="008267A2">
        <w:rPr>
          <w:rFonts w:ascii="Times New Roman" w:hAnsi="Times New Roman" w:cs="Times New Roman"/>
          <w:szCs w:val="24"/>
        </w:rPr>
        <w:t>.</w:t>
      </w:r>
    </w:p>
    <w:p w14:paraId="5730827A" w14:textId="587A0DCA" w:rsidR="00F61D9C" w:rsidRPr="008267A2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 xml:space="preserve">Подведение итогов </w:t>
      </w:r>
      <w:r w:rsidR="00F977EB">
        <w:rPr>
          <w:rFonts w:ascii="Times New Roman" w:hAnsi="Times New Roman" w:cs="Times New Roman"/>
          <w:szCs w:val="24"/>
        </w:rPr>
        <w:t>Конкурса. Утверждение</w:t>
      </w:r>
      <w:r w:rsidRPr="008267A2">
        <w:rPr>
          <w:rFonts w:ascii="Times New Roman" w:hAnsi="Times New Roman" w:cs="Times New Roman"/>
          <w:szCs w:val="24"/>
        </w:rPr>
        <w:t xml:space="preserve"> победителя и призеров.</w:t>
      </w:r>
    </w:p>
    <w:p w14:paraId="7B0A5B08" w14:textId="6E8F990E" w:rsidR="00F61D9C" w:rsidRDefault="00F61D9C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Подготовка и организация проведения церемонии награждения победителей Конкурса.</w:t>
      </w:r>
    </w:p>
    <w:p w14:paraId="15EFA73F" w14:textId="28144561" w:rsidR="00DC0A41" w:rsidRDefault="00DC0A41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Решение финансовых вопросов организации и проведения </w:t>
      </w:r>
      <w:r w:rsidR="00F977EB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онкурса.</w:t>
      </w:r>
    </w:p>
    <w:p w14:paraId="523A15EF" w14:textId="7931A5C7" w:rsidR="00DC0A41" w:rsidRPr="008267A2" w:rsidRDefault="00DC0A41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Решение спорных вопросов</w:t>
      </w:r>
      <w:r w:rsidR="000B2EF3">
        <w:rPr>
          <w:rFonts w:ascii="Times New Roman" w:hAnsi="Times New Roman" w:cs="Times New Roman"/>
          <w:szCs w:val="24"/>
        </w:rPr>
        <w:t xml:space="preserve"> и рассмотрение апелляций</w:t>
      </w:r>
      <w:r>
        <w:rPr>
          <w:rFonts w:ascii="Times New Roman" w:hAnsi="Times New Roman" w:cs="Times New Roman"/>
          <w:szCs w:val="24"/>
        </w:rPr>
        <w:t>.</w:t>
      </w:r>
    </w:p>
    <w:p w14:paraId="429A9928" w14:textId="714595FC" w:rsidR="00DC0A41" w:rsidRDefault="00DC0A41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Жюри </w:t>
      </w:r>
      <w:r w:rsidR="00326D83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онкурса</w:t>
      </w:r>
    </w:p>
    <w:p w14:paraId="4994E733" w14:textId="0BD5893E" w:rsidR="00AD0A57" w:rsidRPr="00AD0A57" w:rsidRDefault="00AD0A57" w:rsidP="00AD0A57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Жюри действует в составе членов</w:t>
      </w:r>
      <w:r>
        <w:rPr>
          <w:rFonts w:ascii="Times New Roman" w:hAnsi="Times New Roman" w:cs="Times New Roman"/>
          <w:szCs w:val="24"/>
        </w:rPr>
        <w:t xml:space="preserve"> и</w:t>
      </w:r>
      <w:r w:rsidRPr="008267A2">
        <w:rPr>
          <w:rFonts w:ascii="Times New Roman" w:hAnsi="Times New Roman" w:cs="Times New Roman"/>
          <w:szCs w:val="24"/>
        </w:rPr>
        <w:t xml:space="preserve"> Председателя Жюри. </w:t>
      </w:r>
    </w:p>
    <w:p w14:paraId="5298DC7D" w14:textId="39C7B4B6" w:rsidR="00AD0A57" w:rsidRDefault="00AD0A57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Члены и Председатель Жюри представляются и утверждается руководством Оргкомитета.</w:t>
      </w:r>
    </w:p>
    <w:p w14:paraId="3077F9C8" w14:textId="2AB25E27" w:rsidR="00F61D9C" w:rsidRPr="008267A2" w:rsidRDefault="00F61D9C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В Жюри могут входить руководители профильных организаций, преподаватели профильных образовательных учреждений и иные специалисты по направлению проведения Конкурса.</w:t>
      </w:r>
    </w:p>
    <w:p w14:paraId="33CDC792" w14:textId="0D54ED09" w:rsidR="00F61D9C" w:rsidRPr="008267A2" w:rsidRDefault="00AD0A57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Цели и задачи Жюри</w:t>
      </w:r>
      <w:r w:rsidR="00F61D9C" w:rsidRPr="008267A2">
        <w:rPr>
          <w:rFonts w:ascii="Times New Roman" w:hAnsi="Times New Roman" w:cs="Times New Roman"/>
          <w:szCs w:val="24"/>
        </w:rPr>
        <w:t>:</w:t>
      </w:r>
    </w:p>
    <w:p w14:paraId="57A02644" w14:textId="7DF74E90" w:rsidR="00DC0A41" w:rsidRPr="00DC0A41" w:rsidRDefault="004D242B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</w:t>
      </w:r>
      <w:r w:rsidR="00F61D9C" w:rsidRPr="008267A2">
        <w:rPr>
          <w:rFonts w:ascii="Times New Roman" w:hAnsi="Times New Roman" w:cs="Times New Roman"/>
          <w:szCs w:val="24"/>
        </w:rPr>
        <w:t>ценк</w:t>
      </w:r>
      <w:r w:rsidR="00AD0A57">
        <w:rPr>
          <w:rFonts w:ascii="Times New Roman" w:hAnsi="Times New Roman" w:cs="Times New Roman"/>
          <w:szCs w:val="24"/>
        </w:rPr>
        <w:t>а</w:t>
      </w:r>
      <w:r w:rsidR="00F61D9C" w:rsidRPr="008267A2">
        <w:rPr>
          <w:rFonts w:ascii="Times New Roman" w:hAnsi="Times New Roman" w:cs="Times New Roman"/>
          <w:szCs w:val="24"/>
        </w:rPr>
        <w:t xml:space="preserve"> </w:t>
      </w:r>
      <w:r w:rsidR="00AD0A57">
        <w:rPr>
          <w:rFonts w:ascii="Times New Roman" w:hAnsi="Times New Roman" w:cs="Times New Roman"/>
          <w:szCs w:val="24"/>
        </w:rPr>
        <w:t xml:space="preserve">конкурсных работ </w:t>
      </w:r>
      <w:r w:rsidRPr="008267A2">
        <w:rPr>
          <w:rFonts w:ascii="Times New Roman" w:hAnsi="Times New Roman" w:cs="Times New Roman"/>
          <w:szCs w:val="24"/>
        </w:rPr>
        <w:t>по установленным критериям</w:t>
      </w:r>
      <w:r w:rsidR="00DC0A41">
        <w:rPr>
          <w:rFonts w:ascii="Times New Roman" w:hAnsi="Times New Roman" w:cs="Times New Roman"/>
          <w:szCs w:val="24"/>
        </w:rPr>
        <w:t xml:space="preserve"> на отборочном этапе Конкурса.</w:t>
      </w:r>
    </w:p>
    <w:p w14:paraId="2C3584D5" w14:textId="29F35662" w:rsidR="00F61D9C" w:rsidRDefault="004D242B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О</w:t>
      </w:r>
      <w:r w:rsidR="00F61D9C" w:rsidRPr="008267A2">
        <w:rPr>
          <w:rFonts w:ascii="Times New Roman" w:hAnsi="Times New Roman" w:cs="Times New Roman"/>
          <w:szCs w:val="24"/>
        </w:rPr>
        <w:t>ценк</w:t>
      </w:r>
      <w:r w:rsidR="00AD0A57">
        <w:rPr>
          <w:rFonts w:ascii="Times New Roman" w:hAnsi="Times New Roman" w:cs="Times New Roman"/>
          <w:szCs w:val="24"/>
        </w:rPr>
        <w:t>а</w:t>
      </w:r>
      <w:r w:rsidR="00F61D9C" w:rsidRPr="008267A2">
        <w:rPr>
          <w:rFonts w:ascii="Times New Roman" w:hAnsi="Times New Roman" w:cs="Times New Roman"/>
          <w:szCs w:val="24"/>
        </w:rPr>
        <w:t xml:space="preserve"> </w:t>
      </w:r>
      <w:r w:rsidR="00AD0A57">
        <w:rPr>
          <w:rFonts w:ascii="Times New Roman" w:hAnsi="Times New Roman" w:cs="Times New Roman"/>
          <w:szCs w:val="24"/>
        </w:rPr>
        <w:t xml:space="preserve">выступлений конкурсантов </w:t>
      </w:r>
      <w:r w:rsidR="00AD0A57" w:rsidRPr="008267A2">
        <w:rPr>
          <w:rFonts w:ascii="Times New Roman" w:hAnsi="Times New Roman" w:cs="Times New Roman"/>
          <w:szCs w:val="24"/>
        </w:rPr>
        <w:t>по установленным критериям</w:t>
      </w:r>
      <w:r w:rsidR="00AD0A57">
        <w:rPr>
          <w:rFonts w:ascii="Times New Roman" w:hAnsi="Times New Roman" w:cs="Times New Roman"/>
          <w:szCs w:val="24"/>
        </w:rPr>
        <w:t xml:space="preserve"> </w:t>
      </w:r>
      <w:r w:rsidR="00DC0A41">
        <w:rPr>
          <w:rFonts w:ascii="Times New Roman" w:hAnsi="Times New Roman" w:cs="Times New Roman"/>
          <w:szCs w:val="24"/>
        </w:rPr>
        <w:t>на финальном этапе Конкурса</w:t>
      </w:r>
      <w:r w:rsidR="00F61D9C" w:rsidRPr="008267A2">
        <w:rPr>
          <w:rFonts w:ascii="Times New Roman" w:hAnsi="Times New Roman" w:cs="Times New Roman"/>
          <w:szCs w:val="24"/>
        </w:rPr>
        <w:t>.</w:t>
      </w:r>
    </w:p>
    <w:p w14:paraId="318E9ED6" w14:textId="75CBE9D2" w:rsidR="00DC0A41" w:rsidRPr="008267A2" w:rsidRDefault="00DC0A41" w:rsidP="00DC0A41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Формирование оценочных листов по каждой конкурсной работе.</w:t>
      </w:r>
    </w:p>
    <w:p w14:paraId="1C359B8D" w14:textId="1C05ECC2" w:rsidR="00F61D9C" w:rsidRDefault="00F61D9C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lastRenderedPageBreak/>
        <w:t xml:space="preserve">При голосовании каждый член Жюри </w:t>
      </w:r>
      <w:r w:rsidR="008267A2">
        <w:rPr>
          <w:rFonts w:ascii="Times New Roman" w:hAnsi="Times New Roman" w:cs="Times New Roman"/>
          <w:szCs w:val="24"/>
        </w:rPr>
        <w:t>оценивает работу на основе набора критериев (П</w:t>
      </w:r>
      <w:r w:rsidR="008267A2" w:rsidRPr="008267A2">
        <w:rPr>
          <w:rFonts w:ascii="Times New Roman" w:hAnsi="Times New Roman" w:cs="Times New Roman"/>
          <w:szCs w:val="24"/>
        </w:rPr>
        <w:t>риложение 1)</w:t>
      </w:r>
      <w:r w:rsidRPr="008267A2">
        <w:rPr>
          <w:rFonts w:ascii="Times New Roman" w:hAnsi="Times New Roman" w:cs="Times New Roman"/>
          <w:szCs w:val="24"/>
        </w:rPr>
        <w:t xml:space="preserve">. В случае равенства </w:t>
      </w:r>
      <w:r w:rsidRPr="00D842E9">
        <w:rPr>
          <w:rFonts w:ascii="Times New Roman" w:hAnsi="Times New Roman" w:cs="Times New Roman"/>
          <w:szCs w:val="24"/>
        </w:rPr>
        <w:t>голосов</w:t>
      </w:r>
      <w:r w:rsidR="006B1792" w:rsidRPr="00D842E9">
        <w:rPr>
          <w:rFonts w:ascii="Times New Roman" w:hAnsi="Times New Roman" w:cs="Times New Roman"/>
          <w:szCs w:val="24"/>
        </w:rPr>
        <w:t>,</w:t>
      </w:r>
      <w:r w:rsidRPr="00D842E9">
        <w:rPr>
          <w:rFonts w:ascii="Times New Roman" w:hAnsi="Times New Roman" w:cs="Times New Roman"/>
          <w:szCs w:val="24"/>
        </w:rPr>
        <w:t xml:space="preserve"> голос</w:t>
      </w:r>
      <w:r w:rsidRPr="008267A2">
        <w:rPr>
          <w:rFonts w:ascii="Times New Roman" w:hAnsi="Times New Roman" w:cs="Times New Roman"/>
          <w:szCs w:val="24"/>
        </w:rPr>
        <w:t xml:space="preserve"> Председателя Жюри является решающим.</w:t>
      </w:r>
    </w:p>
    <w:p w14:paraId="2A5888A9" w14:textId="1609139D" w:rsidR="00DC0A41" w:rsidRDefault="00DC0A41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Итоговую турнирную таблицу на отборочном и финальном этапе Конкурса формирует председатель Жюри и представляет ее на утверждение руководству Оргкомитета.</w:t>
      </w:r>
    </w:p>
    <w:p w14:paraId="754219F1" w14:textId="4EC1EF91" w:rsidR="00CC5994" w:rsidRDefault="00CC5994" w:rsidP="00DC0A41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Для проведения консультаций по направлениям представленных конкурсных работ Жюри вправе привлекать экспертов из научных, производственных и образовательных отраслей. Эксперты правом голоса не обладают.</w:t>
      </w:r>
    </w:p>
    <w:p w14:paraId="67E27666" w14:textId="0AA4E2D1" w:rsidR="00326D83" w:rsidRDefault="00326D83" w:rsidP="00D842E9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712512">
        <w:rPr>
          <w:rFonts w:ascii="Times New Roman" w:hAnsi="Times New Roman" w:cs="Times New Roman"/>
          <w:szCs w:val="24"/>
        </w:rPr>
        <w:t>Координационный совет</w:t>
      </w:r>
      <w:r>
        <w:rPr>
          <w:rFonts w:ascii="Times New Roman" w:hAnsi="Times New Roman" w:cs="Times New Roman"/>
          <w:szCs w:val="24"/>
        </w:rPr>
        <w:t xml:space="preserve"> Конкурса.</w:t>
      </w:r>
    </w:p>
    <w:p w14:paraId="35B411DD" w14:textId="6BD8543B" w:rsidR="00D842E9" w:rsidRDefault="00D842E9" w:rsidP="00326D83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712512">
        <w:rPr>
          <w:rFonts w:ascii="Times New Roman" w:hAnsi="Times New Roman" w:cs="Times New Roman"/>
          <w:szCs w:val="24"/>
        </w:rPr>
        <w:t xml:space="preserve">Координационный совет </w:t>
      </w:r>
      <w:r>
        <w:rPr>
          <w:rFonts w:ascii="Times New Roman" w:hAnsi="Times New Roman" w:cs="Times New Roman"/>
          <w:szCs w:val="24"/>
        </w:rPr>
        <w:t>является совещательным органом,</w:t>
      </w:r>
      <w:r w:rsidRPr="00712512">
        <w:rPr>
          <w:rFonts w:ascii="Times New Roman" w:hAnsi="Times New Roman" w:cs="Times New Roman"/>
          <w:szCs w:val="24"/>
        </w:rPr>
        <w:t xml:space="preserve"> созданным в целях</w:t>
      </w:r>
      <w:r>
        <w:rPr>
          <w:rFonts w:ascii="Times New Roman" w:hAnsi="Times New Roman" w:cs="Times New Roman"/>
          <w:szCs w:val="24"/>
        </w:rPr>
        <w:t xml:space="preserve"> </w:t>
      </w:r>
      <w:r w:rsidRPr="00712512">
        <w:rPr>
          <w:rFonts w:ascii="Times New Roman" w:hAnsi="Times New Roman" w:cs="Times New Roman"/>
          <w:szCs w:val="24"/>
        </w:rPr>
        <w:t>обеспечения эффективного взаимодействия</w:t>
      </w:r>
      <w:r>
        <w:rPr>
          <w:rFonts w:ascii="Times New Roman" w:hAnsi="Times New Roman" w:cs="Times New Roman"/>
          <w:szCs w:val="24"/>
        </w:rPr>
        <w:t xml:space="preserve"> руководства Оргкомитета </w:t>
      </w:r>
      <w:r w:rsidR="00F977EB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онкурса с представителями различных ветвей Государственной власти федерального и регионального уровня при подготовке и реализации конкурсных мероприятий.</w:t>
      </w:r>
    </w:p>
    <w:p w14:paraId="581E0C66" w14:textId="77777777" w:rsidR="00D842E9" w:rsidRDefault="00D842E9" w:rsidP="00326D83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Состав Координационного совета формируется руководством Оргкомитета конкурса. </w:t>
      </w:r>
    </w:p>
    <w:p w14:paraId="794ECAD3" w14:textId="20FF0845" w:rsidR="00D842E9" w:rsidRPr="00DC0A41" w:rsidRDefault="00D842E9" w:rsidP="00326D83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Координационный совет возглавляет </w:t>
      </w:r>
      <w:r w:rsidR="00007AB8">
        <w:rPr>
          <w:rFonts w:ascii="Times New Roman" w:hAnsi="Times New Roman" w:cs="Times New Roman"/>
          <w:szCs w:val="24"/>
        </w:rPr>
        <w:t>П</w:t>
      </w:r>
      <w:r>
        <w:rPr>
          <w:rFonts w:ascii="Times New Roman" w:hAnsi="Times New Roman" w:cs="Times New Roman"/>
          <w:szCs w:val="24"/>
        </w:rPr>
        <w:t xml:space="preserve">редседатель, назначаемый </w:t>
      </w:r>
      <w:r w:rsidR="00007AB8">
        <w:rPr>
          <w:rFonts w:ascii="Times New Roman" w:hAnsi="Times New Roman" w:cs="Times New Roman"/>
          <w:szCs w:val="24"/>
        </w:rPr>
        <w:t>П</w:t>
      </w:r>
      <w:r>
        <w:rPr>
          <w:rFonts w:ascii="Times New Roman" w:hAnsi="Times New Roman" w:cs="Times New Roman"/>
          <w:szCs w:val="24"/>
        </w:rPr>
        <w:t>редседателем Оргкомитета конкурса.</w:t>
      </w:r>
    </w:p>
    <w:p w14:paraId="453AF128" w14:textId="3EC54EFF" w:rsidR="00D842E9" w:rsidRPr="00712512" w:rsidRDefault="00D842E9" w:rsidP="00326D83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Цели и задачи </w:t>
      </w:r>
      <w:r w:rsidR="00F977EB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оординационного совета</w:t>
      </w:r>
    </w:p>
    <w:p w14:paraId="014263E0" w14:textId="77777777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Совместная с Оргкомитетом подготовка плана работы на установленный период времени.</w:t>
      </w:r>
    </w:p>
    <w:p w14:paraId="6AFE41C5" w14:textId="6D4A578B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Подготовка и реализация планов по популяризации и продвижению идей </w:t>
      </w:r>
      <w:r w:rsidR="00F977EB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 xml:space="preserve">онкурса на уровне представителей органов </w:t>
      </w:r>
      <w:r w:rsidR="00F977EB">
        <w:rPr>
          <w:rFonts w:ascii="Times New Roman" w:hAnsi="Times New Roman" w:cs="Times New Roman"/>
          <w:szCs w:val="24"/>
        </w:rPr>
        <w:t>ф</w:t>
      </w:r>
      <w:r>
        <w:rPr>
          <w:rFonts w:ascii="Times New Roman" w:hAnsi="Times New Roman" w:cs="Times New Roman"/>
          <w:szCs w:val="24"/>
        </w:rPr>
        <w:t xml:space="preserve">едеральной и </w:t>
      </w:r>
      <w:r w:rsidR="00F977EB">
        <w:rPr>
          <w:rFonts w:ascii="Times New Roman" w:hAnsi="Times New Roman" w:cs="Times New Roman"/>
          <w:szCs w:val="24"/>
        </w:rPr>
        <w:t>р</w:t>
      </w:r>
      <w:r>
        <w:rPr>
          <w:rFonts w:ascii="Times New Roman" w:hAnsi="Times New Roman" w:cs="Times New Roman"/>
          <w:szCs w:val="24"/>
        </w:rPr>
        <w:t>егиональной власти, руководства высших учебных заведений, промышленных предприятий и других заинтересованных организаций.</w:t>
      </w:r>
    </w:p>
    <w:p w14:paraId="7B023603" w14:textId="0468554F" w:rsidR="00D842E9" w:rsidRP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Подготовка информационной документации по направлению деятельности конкурса для структур федеральной и региональной власти.</w:t>
      </w:r>
    </w:p>
    <w:p w14:paraId="6C7C7506" w14:textId="77777777" w:rsidR="00D842E9" w:rsidRDefault="00D842E9" w:rsidP="00BB2407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Координационный совет</w:t>
      </w:r>
      <w:r w:rsidRPr="006A5856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имеет право</w:t>
      </w:r>
    </w:p>
    <w:p w14:paraId="7DA26A9A" w14:textId="77777777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Участвовать в заседаниях Оргкомитета и представлять свое направление деятельности в рамках установленных компетенций.</w:t>
      </w:r>
    </w:p>
    <w:p w14:paraId="5AE086DC" w14:textId="77777777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Осуществлять переговоры с представителями Государственной власти и с руководителями предприятий и организаций по вопросам привлечения к участию в мероприятиях конкурса.</w:t>
      </w:r>
    </w:p>
    <w:p w14:paraId="65E18F7D" w14:textId="77777777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Осуществлять представительство Оргкомитета конкурса на различных заседаниях, конференциях и других мероприятиях федерального и регионального уровня. </w:t>
      </w:r>
    </w:p>
    <w:p w14:paraId="72A29BEE" w14:textId="16075D43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Участвовать в официальных и торжественных мероприятиях </w:t>
      </w:r>
      <w:r w:rsidR="00F977EB">
        <w:rPr>
          <w:rFonts w:ascii="Times New Roman" w:hAnsi="Times New Roman" w:cs="Times New Roman"/>
          <w:szCs w:val="24"/>
        </w:rPr>
        <w:t>К</w:t>
      </w:r>
      <w:r>
        <w:rPr>
          <w:rFonts w:ascii="Times New Roman" w:hAnsi="Times New Roman" w:cs="Times New Roman"/>
          <w:szCs w:val="24"/>
        </w:rPr>
        <w:t>онкурса.</w:t>
      </w:r>
    </w:p>
    <w:p w14:paraId="6344FCE2" w14:textId="05FE4971" w:rsidR="00D842E9" w:rsidRPr="007C2A99" w:rsidRDefault="00D842E9" w:rsidP="00BB2407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 сферу деятельности Координационного совета не входят</w:t>
      </w:r>
    </w:p>
    <w:p w14:paraId="68A65B04" w14:textId="330FF043" w:rsidR="00D842E9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Вопросы</w:t>
      </w:r>
      <w:r w:rsidR="00BB2407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 оцениванию конкурсных работ и процедурам судейства.</w:t>
      </w:r>
    </w:p>
    <w:p w14:paraId="7FD90FAA" w14:textId="473A623F" w:rsidR="00D842E9" w:rsidRPr="00DC0A41" w:rsidRDefault="00D842E9" w:rsidP="00BB2407">
      <w:pPr>
        <w:pStyle w:val="a3"/>
        <w:numPr>
          <w:ilvl w:val="3"/>
          <w:numId w:val="2"/>
        </w:numPr>
        <w:ind w:left="2127" w:hanging="104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Финансовые вопросы по организации и проведению конкурсных мероприятий.</w:t>
      </w:r>
    </w:p>
    <w:p w14:paraId="2507E960" w14:textId="77777777" w:rsidR="00BB2407" w:rsidRPr="00BB2407" w:rsidRDefault="00BB2407" w:rsidP="00BB2407">
      <w:pPr>
        <w:jc w:val="both"/>
        <w:rPr>
          <w:rFonts w:ascii="Times New Roman" w:hAnsi="Times New Roman" w:cs="Times New Roman"/>
          <w:szCs w:val="24"/>
        </w:rPr>
      </w:pPr>
    </w:p>
    <w:p w14:paraId="4493D303" w14:textId="5C5E3444" w:rsidR="00BB2407" w:rsidRDefault="00BB2407" w:rsidP="00BB240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УЧАСТНИКИ КОНКУРСА</w:t>
      </w:r>
    </w:p>
    <w:p w14:paraId="54FACD02" w14:textId="05811874" w:rsidR="00DC0A41" w:rsidRPr="00BB2407" w:rsidRDefault="00DC0A41" w:rsidP="00BB2407">
      <w:pPr>
        <w:ind w:firstLine="567"/>
        <w:jc w:val="both"/>
        <w:rPr>
          <w:rFonts w:ascii="Times New Roman" w:hAnsi="Times New Roman" w:cs="Times New Roman"/>
          <w:szCs w:val="24"/>
        </w:rPr>
      </w:pPr>
      <w:r w:rsidRPr="00BB2407">
        <w:rPr>
          <w:rFonts w:ascii="Times New Roman" w:hAnsi="Times New Roman" w:cs="Times New Roman"/>
          <w:szCs w:val="24"/>
        </w:rPr>
        <w:t>Качественный и количественный состав участников конкурса формируется следующим образом:</w:t>
      </w:r>
    </w:p>
    <w:p w14:paraId="3497B24C" w14:textId="33919E1F" w:rsidR="00DC0A41" w:rsidRPr="008267A2" w:rsidRDefault="00DC0A41" w:rsidP="00BB240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lastRenderedPageBreak/>
        <w:t>В конкурсе могут принимать участие творческие коллективы с фиксированным численным составом</w:t>
      </w:r>
      <w:r w:rsidR="00F977EB">
        <w:rPr>
          <w:rFonts w:ascii="Times New Roman" w:hAnsi="Times New Roman" w:cs="Times New Roman"/>
          <w:szCs w:val="24"/>
        </w:rPr>
        <w:t>:</w:t>
      </w:r>
      <w:r w:rsidRPr="008267A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не более </w:t>
      </w:r>
      <w:r w:rsidRPr="00913638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 человек</w:t>
      </w:r>
      <w:r w:rsidRPr="008267A2">
        <w:rPr>
          <w:rFonts w:ascii="Times New Roman" w:hAnsi="Times New Roman" w:cs="Times New Roman"/>
          <w:szCs w:val="24"/>
        </w:rPr>
        <w:t>.</w:t>
      </w:r>
    </w:p>
    <w:p w14:paraId="2EC553A4" w14:textId="44A36D1C" w:rsidR="00DC0A41" w:rsidRDefault="00DC0A41" w:rsidP="00BB240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Допускается представление одной организации</w:t>
      </w:r>
      <w:r w:rsidRPr="008267A2">
        <w:rPr>
          <w:rFonts w:ascii="Times New Roman" w:hAnsi="Times New Roman" w:cs="Times New Roman"/>
          <w:szCs w:val="24"/>
        </w:rPr>
        <w:t xml:space="preserve"> несколькими творческими коллективами.</w:t>
      </w:r>
    </w:p>
    <w:p w14:paraId="1CF89EEC" w14:textId="77777777" w:rsidR="001E17EB" w:rsidRDefault="00BB2407" w:rsidP="00BB240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Членами конкурсных команд могут быть студенты, магистранты, аспиранты </w:t>
      </w:r>
      <w:r w:rsidR="001E17EB" w:rsidRPr="001E17EB">
        <w:rPr>
          <w:rFonts w:ascii="Times New Roman" w:hAnsi="Times New Roman" w:cs="Times New Roman"/>
          <w:szCs w:val="24"/>
        </w:rPr>
        <w:t>профильных специальностей вузов РФ</w:t>
      </w:r>
      <w:r>
        <w:rPr>
          <w:rFonts w:ascii="Times New Roman" w:hAnsi="Times New Roman" w:cs="Times New Roman"/>
          <w:szCs w:val="24"/>
        </w:rPr>
        <w:t xml:space="preserve">. </w:t>
      </w:r>
    </w:p>
    <w:p w14:paraId="4C9D981F" w14:textId="28C08471" w:rsidR="00BB2407" w:rsidRDefault="00D8269E" w:rsidP="00BB240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Представители</w:t>
      </w:r>
      <w:r w:rsidR="00BB2407">
        <w:rPr>
          <w:rFonts w:ascii="Times New Roman" w:hAnsi="Times New Roman" w:cs="Times New Roman"/>
          <w:szCs w:val="24"/>
        </w:rPr>
        <w:t xml:space="preserve"> профессорско-преподавательского состава вузов или ведущих промышленных организаций в конкурсные команды входить не могут.</w:t>
      </w:r>
    </w:p>
    <w:p w14:paraId="15F864D1" w14:textId="77777777" w:rsidR="00BE5228" w:rsidRDefault="00BB2407" w:rsidP="00BB240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Состав конкурсных команд формируется на стадии подачи заявки на участие в конкурсе</w:t>
      </w:r>
      <w:r w:rsidR="00BE5228">
        <w:rPr>
          <w:rFonts w:ascii="Times New Roman" w:hAnsi="Times New Roman" w:cs="Times New Roman"/>
          <w:szCs w:val="24"/>
        </w:rPr>
        <w:t xml:space="preserve">. </w:t>
      </w:r>
    </w:p>
    <w:p w14:paraId="7C14B619" w14:textId="4D5A0144" w:rsidR="00BB2407" w:rsidRPr="00DC0A41" w:rsidRDefault="00BE5228" w:rsidP="00BB240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В случае необходимости, в состав конкурсных команд могут быть внесены коррективы. Для чего в адрес Оргкомитета </w:t>
      </w:r>
      <w:r w:rsidR="000929B1">
        <w:rPr>
          <w:rFonts w:ascii="Times New Roman" w:hAnsi="Times New Roman" w:cs="Times New Roman"/>
          <w:szCs w:val="24"/>
        </w:rPr>
        <w:t>от имени руководства вуза направляется соответствующее письмо.</w:t>
      </w:r>
    </w:p>
    <w:p w14:paraId="5541B648" w14:textId="77777777" w:rsidR="00DC0A41" w:rsidRPr="008267A2" w:rsidRDefault="00DC0A41" w:rsidP="00C41B2D">
      <w:pPr>
        <w:pStyle w:val="a3"/>
        <w:ind w:left="1560"/>
        <w:jc w:val="both"/>
        <w:rPr>
          <w:rFonts w:ascii="Times New Roman" w:hAnsi="Times New Roman" w:cs="Times New Roman"/>
          <w:szCs w:val="24"/>
        </w:rPr>
      </w:pPr>
    </w:p>
    <w:p w14:paraId="098E618E" w14:textId="77777777" w:rsidR="00155E40" w:rsidRPr="008267A2" w:rsidRDefault="00155E40" w:rsidP="0082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ПОРЯДОК ПРОВЕДЕНИЯ КОНКУРСА</w:t>
      </w:r>
    </w:p>
    <w:p w14:paraId="36412974" w14:textId="77777777" w:rsidR="00155E40" w:rsidRPr="008267A2" w:rsidRDefault="00155E4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Информация о проведении Конкурса объявляется через средства массовой информации, а также размещается на сайтах организатора</w:t>
      </w:r>
      <w:r w:rsidR="002C6729" w:rsidRPr="008267A2">
        <w:rPr>
          <w:rFonts w:ascii="Times New Roman" w:hAnsi="Times New Roman" w:cs="Times New Roman"/>
          <w:szCs w:val="24"/>
        </w:rPr>
        <w:t xml:space="preserve"> </w:t>
      </w:r>
      <w:r w:rsidRPr="008267A2">
        <w:rPr>
          <w:rFonts w:ascii="Times New Roman" w:hAnsi="Times New Roman" w:cs="Times New Roman"/>
          <w:szCs w:val="24"/>
        </w:rPr>
        <w:t>и информационных партнеров. Сообщение о Конкурсе должно содержать адрес, телефоны организатора Конкурса и сроки его проведения.</w:t>
      </w:r>
    </w:p>
    <w:p w14:paraId="39BAB8C2" w14:textId="746BC960" w:rsidR="00155E40" w:rsidRPr="00C96AEF" w:rsidRDefault="00155E4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C96AEF">
        <w:rPr>
          <w:rFonts w:ascii="Times New Roman" w:hAnsi="Times New Roman" w:cs="Times New Roman"/>
          <w:szCs w:val="24"/>
        </w:rPr>
        <w:t xml:space="preserve">Организации, желающие принять участие в Конкурсе, направляют в </w:t>
      </w:r>
      <w:r w:rsidR="002B2CD8">
        <w:rPr>
          <w:rFonts w:ascii="Times New Roman" w:hAnsi="Times New Roman" w:cs="Times New Roman"/>
          <w:szCs w:val="24"/>
        </w:rPr>
        <w:t xml:space="preserve">адрес </w:t>
      </w:r>
      <w:r w:rsidRPr="00C96AEF">
        <w:rPr>
          <w:rFonts w:ascii="Times New Roman" w:hAnsi="Times New Roman" w:cs="Times New Roman"/>
          <w:szCs w:val="24"/>
        </w:rPr>
        <w:t>Оргкомитет</w:t>
      </w:r>
      <w:r w:rsidR="002B2CD8">
        <w:rPr>
          <w:rFonts w:ascii="Times New Roman" w:hAnsi="Times New Roman" w:cs="Times New Roman"/>
          <w:szCs w:val="24"/>
        </w:rPr>
        <w:t>а</w:t>
      </w:r>
      <w:r w:rsidRPr="00C96AEF">
        <w:rPr>
          <w:rFonts w:ascii="Times New Roman" w:hAnsi="Times New Roman" w:cs="Times New Roman"/>
          <w:szCs w:val="24"/>
        </w:rPr>
        <w:t xml:space="preserve"> </w:t>
      </w:r>
      <w:r w:rsidR="002B2CD8">
        <w:rPr>
          <w:rFonts w:ascii="Times New Roman" w:hAnsi="Times New Roman" w:cs="Times New Roman"/>
          <w:szCs w:val="24"/>
        </w:rPr>
        <w:t>(</w:t>
      </w:r>
      <w:r w:rsidR="002B2CD8" w:rsidRPr="00885623">
        <w:rPr>
          <w:rFonts w:ascii="Times New Roman" w:hAnsi="Times New Roman" w:cs="Times New Roman"/>
          <w:szCs w:val="24"/>
        </w:rPr>
        <w:t>konkurs@atrp.tv</w:t>
      </w:r>
      <w:r w:rsidR="002B2CD8">
        <w:rPr>
          <w:rFonts w:ascii="Times New Roman" w:hAnsi="Times New Roman" w:cs="Times New Roman"/>
          <w:szCs w:val="24"/>
        </w:rPr>
        <w:t>)</w:t>
      </w:r>
      <w:r w:rsidRPr="00C96AEF">
        <w:rPr>
          <w:rFonts w:ascii="Times New Roman" w:hAnsi="Times New Roman" w:cs="Times New Roman"/>
          <w:szCs w:val="24"/>
        </w:rPr>
        <w:t xml:space="preserve"> </w:t>
      </w:r>
      <w:r w:rsidR="002B2CD8">
        <w:rPr>
          <w:rFonts w:ascii="Times New Roman" w:hAnsi="Times New Roman" w:cs="Times New Roman"/>
          <w:szCs w:val="24"/>
        </w:rPr>
        <w:t>пакет документов в соответствии с</w:t>
      </w:r>
      <w:r w:rsidR="001E17EB">
        <w:rPr>
          <w:rFonts w:ascii="Times New Roman" w:hAnsi="Times New Roman" w:cs="Times New Roman"/>
          <w:szCs w:val="24"/>
        </w:rPr>
        <w:t xml:space="preserve"> Приложение</w:t>
      </w:r>
      <w:r w:rsidR="002B2CD8">
        <w:rPr>
          <w:rFonts w:ascii="Times New Roman" w:hAnsi="Times New Roman" w:cs="Times New Roman"/>
          <w:szCs w:val="24"/>
        </w:rPr>
        <w:t>м</w:t>
      </w:r>
      <w:r w:rsidR="001E17EB">
        <w:rPr>
          <w:rFonts w:ascii="Times New Roman" w:hAnsi="Times New Roman" w:cs="Times New Roman"/>
          <w:szCs w:val="24"/>
        </w:rPr>
        <w:t xml:space="preserve"> 2</w:t>
      </w:r>
      <w:r w:rsidRPr="00C96AEF">
        <w:rPr>
          <w:rFonts w:ascii="Times New Roman" w:hAnsi="Times New Roman" w:cs="Times New Roman"/>
          <w:szCs w:val="24"/>
        </w:rPr>
        <w:t>. Сведения должны быть заверены подписью руководителя</w:t>
      </w:r>
      <w:r w:rsidR="002B2CD8">
        <w:rPr>
          <w:rFonts w:ascii="Times New Roman" w:hAnsi="Times New Roman" w:cs="Times New Roman"/>
          <w:szCs w:val="24"/>
        </w:rPr>
        <w:t xml:space="preserve"> организации</w:t>
      </w:r>
      <w:r w:rsidR="00885623" w:rsidRPr="00C96AEF">
        <w:rPr>
          <w:rFonts w:ascii="Times New Roman" w:hAnsi="Times New Roman" w:cs="Times New Roman"/>
          <w:szCs w:val="24"/>
        </w:rPr>
        <w:t xml:space="preserve"> или уполномоченного лица</w:t>
      </w:r>
      <w:r w:rsidRPr="00C96AEF">
        <w:rPr>
          <w:rFonts w:ascii="Times New Roman" w:hAnsi="Times New Roman" w:cs="Times New Roman"/>
          <w:szCs w:val="24"/>
        </w:rPr>
        <w:t xml:space="preserve">. </w:t>
      </w:r>
    </w:p>
    <w:p w14:paraId="4B4EBC86" w14:textId="77777777" w:rsidR="00155E40" w:rsidRPr="008267A2" w:rsidRDefault="00155E4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C96AEF">
        <w:rPr>
          <w:rFonts w:ascii="Times New Roman" w:hAnsi="Times New Roman" w:cs="Times New Roman"/>
          <w:szCs w:val="24"/>
        </w:rPr>
        <w:t>В приеме конкурсных материалов может быть</w:t>
      </w:r>
      <w:r w:rsidRPr="008267A2">
        <w:rPr>
          <w:rFonts w:ascii="Times New Roman" w:hAnsi="Times New Roman" w:cs="Times New Roman"/>
          <w:szCs w:val="24"/>
        </w:rPr>
        <w:t xml:space="preserve"> отказано в случаях, если представленные документы не соответствуют требованиям настоящего Положения или представлены не в полном объеме.</w:t>
      </w:r>
    </w:p>
    <w:p w14:paraId="26A3368D" w14:textId="40118AEF" w:rsidR="00155E40" w:rsidRPr="008267A2" w:rsidRDefault="002C6729" w:rsidP="00885623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85623">
        <w:rPr>
          <w:rFonts w:ascii="Times New Roman" w:hAnsi="Times New Roman" w:cs="Times New Roman"/>
          <w:szCs w:val="24"/>
        </w:rPr>
        <w:t>Заявка</w:t>
      </w:r>
      <w:r w:rsidR="00155E40" w:rsidRPr="00885623">
        <w:rPr>
          <w:rFonts w:ascii="Times New Roman" w:hAnsi="Times New Roman" w:cs="Times New Roman"/>
          <w:szCs w:val="24"/>
        </w:rPr>
        <w:t xml:space="preserve"> рассматривается в </w:t>
      </w:r>
      <w:r w:rsidR="00123FB1">
        <w:rPr>
          <w:rFonts w:ascii="Times New Roman" w:hAnsi="Times New Roman" w:cs="Times New Roman"/>
          <w:szCs w:val="24"/>
        </w:rPr>
        <w:t xml:space="preserve">сроки, </w:t>
      </w:r>
      <w:r w:rsidR="00885623">
        <w:rPr>
          <w:rFonts w:ascii="Times New Roman" w:hAnsi="Times New Roman" w:cs="Times New Roman"/>
          <w:szCs w:val="24"/>
        </w:rPr>
        <w:t>указанные</w:t>
      </w:r>
      <w:r w:rsidR="00123FB1">
        <w:rPr>
          <w:rFonts w:ascii="Times New Roman" w:hAnsi="Times New Roman" w:cs="Times New Roman"/>
          <w:szCs w:val="24"/>
        </w:rPr>
        <w:t xml:space="preserve"> на официальном сайте АТРП (http://atrp.tv)</w:t>
      </w:r>
      <w:r w:rsidR="00155E40" w:rsidRPr="008267A2">
        <w:rPr>
          <w:rFonts w:ascii="Times New Roman" w:hAnsi="Times New Roman" w:cs="Times New Roman"/>
          <w:szCs w:val="24"/>
        </w:rPr>
        <w:t>. Всем</w:t>
      </w:r>
      <w:r w:rsidR="002B2CD8">
        <w:rPr>
          <w:rFonts w:ascii="Times New Roman" w:hAnsi="Times New Roman" w:cs="Times New Roman"/>
          <w:szCs w:val="24"/>
        </w:rPr>
        <w:t xml:space="preserve"> заяв</w:t>
      </w:r>
      <w:r w:rsidR="009C024E">
        <w:rPr>
          <w:rFonts w:ascii="Times New Roman" w:hAnsi="Times New Roman" w:cs="Times New Roman"/>
          <w:szCs w:val="24"/>
        </w:rPr>
        <w:t>ившимся</w:t>
      </w:r>
      <w:r w:rsidR="002B2CD8">
        <w:rPr>
          <w:rFonts w:ascii="Times New Roman" w:hAnsi="Times New Roman" w:cs="Times New Roman"/>
          <w:szCs w:val="24"/>
        </w:rPr>
        <w:t xml:space="preserve"> участникам</w:t>
      </w:r>
      <w:r w:rsidR="00155E40" w:rsidRPr="008267A2">
        <w:rPr>
          <w:rFonts w:ascii="Times New Roman" w:hAnsi="Times New Roman" w:cs="Times New Roman"/>
          <w:szCs w:val="24"/>
        </w:rPr>
        <w:t xml:space="preserve"> Оргкомитет высылает официальное уведомление, в котором сообщается о</w:t>
      </w:r>
      <w:r w:rsidR="009C024E">
        <w:rPr>
          <w:rFonts w:ascii="Times New Roman" w:hAnsi="Times New Roman" w:cs="Times New Roman"/>
          <w:szCs w:val="24"/>
        </w:rPr>
        <w:t xml:space="preserve"> принятии команды к</w:t>
      </w:r>
      <w:r w:rsidR="00155E40" w:rsidRPr="008267A2">
        <w:rPr>
          <w:rFonts w:ascii="Times New Roman" w:hAnsi="Times New Roman" w:cs="Times New Roman"/>
          <w:szCs w:val="24"/>
        </w:rPr>
        <w:t xml:space="preserve"> участи</w:t>
      </w:r>
      <w:r w:rsidR="009C024E">
        <w:rPr>
          <w:rFonts w:ascii="Times New Roman" w:hAnsi="Times New Roman" w:cs="Times New Roman"/>
          <w:szCs w:val="24"/>
        </w:rPr>
        <w:t>ю</w:t>
      </w:r>
      <w:r w:rsidR="00155E40" w:rsidRPr="008267A2">
        <w:rPr>
          <w:rFonts w:ascii="Times New Roman" w:hAnsi="Times New Roman" w:cs="Times New Roman"/>
          <w:szCs w:val="24"/>
        </w:rPr>
        <w:t xml:space="preserve"> в Конкурсе или</w:t>
      </w:r>
      <w:r w:rsidRPr="008267A2">
        <w:rPr>
          <w:rFonts w:ascii="Times New Roman" w:hAnsi="Times New Roman" w:cs="Times New Roman"/>
          <w:szCs w:val="24"/>
        </w:rPr>
        <w:t xml:space="preserve"> об </w:t>
      </w:r>
      <w:r w:rsidR="00DB7077">
        <w:rPr>
          <w:rFonts w:ascii="Times New Roman" w:hAnsi="Times New Roman" w:cs="Times New Roman"/>
          <w:szCs w:val="24"/>
        </w:rPr>
        <w:t>отклонении от участия</w:t>
      </w:r>
      <w:r w:rsidR="00155E40" w:rsidRPr="008267A2">
        <w:rPr>
          <w:rFonts w:ascii="Times New Roman" w:hAnsi="Times New Roman" w:cs="Times New Roman"/>
          <w:szCs w:val="24"/>
        </w:rPr>
        <w:t>.</w:t>
      </w:r>
    </w:p>
    <w:p w14:paraId="5E7078D7" w14:textId="755094BD" w:rsidR="00155E40" w:rsidRPr="008267A2" w:rsidRDefault="00155E4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 xml:space="preserve">Конкурс проводится в два </w:t>
      </w:r>
      <w:r w:rsidR="00010CB6" w:rsidRPr="008267A2">
        <w:rPr>
          <w:rFonts w:ascii="Times New Roman" w:hAnsi="Times New Roman" w:cs="Times New Roman"/>
          <w:szCs w:val="24"/>
        </w:rPr>
        <w:t>тура</w:t>
      </w:r>
      <w:r w:rsidR="00F977EB">
        <w:rPr>
          <w:rFonts w:ascii="Times New Roman" w:hAnsi="Times New Roman" w:cs="Times New Roman"/>
          <w:szCs w:val="24"/>
        </w:rPr>
        <w:t>.</w:t>
      </w:r>
    </w:p>
    <w:p w14:paraId="39DB746A" w14:textId="2D933E58" w:rsidR="0042393E" w:rsidRPr="0042393E" w:rsidRDefault="0042393E" w:rsidP="0042393E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42393E">
        <w:rPr>
          <w:rFonts w:ascii="Times New Roman" w:hAnsi="Times New Roman" w:cs="Times New Roman"/>
          <w:szCs w:val="24"/>
        </w:rPr>
        <w:t xml:space="preserve">Первый этап – отборочный. В его рамках осуществляется сбор </w:t>
      </w:r>
      <w:r w:rsidR="00A13B0F">
        <w:rPr>
          <w:rFonts w:ascii="Times New Roman" w:hAnsi="Times New Roman" w:cs="Times New Roman"/>
          <w:szCs w:val="24"/>
        </w:rPr>
        <w:t xml:space="preserve">конкурсных </w:t>
      </w:r>
      <w:r w:rsidRPr="0042393E">
        <w:rPr>
          <w:rFonts w:ascii="Times New Roman" w:hAnsi="Times New Roman" w:cs="Times New Roman"/>
          <w:szCs w:val="24"/>
        </w:rPr>
        <w:t>работ</w:t>
      </w:r>
      <w:r w:rsidR="00A13B0F">
        <w:rPr>
          <w:rFonts w:ascii="Times New Roman" w:hAnsi="Times New Roman" w:cs="Times New Roman"/>
          <w:szCs w:val="24"/>
        </w:rPr>
        <w:t xml:space="preserve"> и их</w:t>
      </w:r>
      <w:r w:rsidR="002C58B9">
        <w:rPr>
          <w:rFonts w:ascii="Times New Roman" w:hAnsi="Times New Roman" w:cs="Times New Roman"/>
          <w:szCs w:val="24"/>
        </w:rPr>
        <w:t xml:space="preserve"> заочное</w:t>
      </w:r>
      <w:r w:rsidR="00A13B0F">
        <w:rPr>
          <w:rFonts w:ascii="Times New Roman" w:hAnsi="Times New Roman" w:cs="Times New Roman"/>
          <w:szCs w:val="24"/>
        </w:rPr>
        <w:t xml:space="preserve"> оценивание членами Жюри. </w:t>
      </w:r>
      <w:r w:rsidRPr="0042393E">
        <w:rPr>
          <w:rFonts w:ascii="Times New Roman" w:hAnsi="Times New Roman" w:cs="Times New Roman"/>
          <w:szCs w:val="24"/>
        </w:rPr>
        <w:t>По результатам отборочного этапа определяется состав финалистов.</w:t>
      </w:r>
    </w:p>
    <w:p w14:paraId="330DD7A8" w14:textId="3F5A7C28" w:rsidR="0042393E" w:rsidRDefault="0042393E" w:rsidP="0042393E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 w:rsidRPr="0042393E">
        <w:rPr>
          <w:rFonts w:ascii="Times New Roman" w:hAnsi="Times New Roman" w:cs="Times New Roman"/>
          <w:szCs w:val="24"/>
        </w:rPr>
        <w:t>Второй этап – финальный. Жюри оценивает форму и суть публичных докладов конкурсантов о результатах своей работы. В итоге</w:t>
      </w:r>
      <w:r w:rsidR="00F977EB">
        <w:rPr>
          <w:rFonts w:ascii="Times New Roman" w:hAnsi="Times New Roman" w:cs="Times New Roman"/>
          <w:szCs w:val="24"/>
        </w:rPr>
        <w:t xml:space="preserve"> финального этапа</w:t>
      </w:r>
      <w:r w:rsidRPr="0042393E">
        <w:rPr>
          <w:rFonts w:ascii="Times New Roman" w:hAnsi="Times New Roman" w:cs="Times New Roman"/>
          <w:szCs w:val="24"/>
        </w:rPr>
        <w:t xml:space="preserve"> определяется состав победителей и вручаются призы.</w:t>
      </w:r>
    </w:p>
    <w:p w14:paraId="5A5AD0A7" w14:textId="5BC2FC26" w:rsidR="001F3C47" w:rsidRPr="001F3C47" w:rsidRDefault="001F3C47" w:rsidP="001F3C47">
      <w:pPr>
        <w:pStyle w:val="a3"/>
        <w:numPr>
          <w:ilvl w:val="2"/>
          <w:numId w:val="2"/>
        </w:numPr>
        <w:ind w:left="1560" w:hanging="8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 втором этапе также могут проводиться дополнительные конкурсные мероприятия для всех его участников, оцениваемые членами Жюри. Балльные оценки за дополнительные конкурсные мероприятия суммируются с основными балльными оценками.</w:t>
      </w:r>
    </w:p>
    <w:p w14:paraId="03F601BA" w14:textId="10798C5E" w:rsidR="00130AB7" w:rsidRPr="008267A2" w:rsidRDefault="00130AB7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>Во время проведения Конкурса</w:t>
      </w:r>
      <w:r w:rsidR="00155E40" w:rsidRPr="008267A2">
        <w:rPr>
          <w:rFonts w:ascii="Times New Roman" w:hAnsi="Times New Roman" w:cs="Times New Roman"/>
          <w:szCs w:val="24"/>
        </w:rPr>
        <w:t xml:space="preserve"> Жюри оценивает уровень теоретической </w:t>
      </w:r>
      <w:r w:rsidRPr="008267A2">
        <w:rPr>
          <w:rFonts w:ascii="Times New Roman" w:hAnsi="Times New Roman" w:cs="Times New Roman"/>
          <w:szCs w:val="24"/>
        </w:rPr>
        <w:t>подготовки и практических навыков</w:t>
      </w:r>
      <w:r w:rsidR="00155E40" w:rsidRPr="008267A2">
        <w:rPr>
          <w:rFonts w:ascii="Times New Roman" w:hAnsi="Times New Roman" w:cs="Times New Roman"/>
          <w:szCs w:val="24"/>
        </w:rPr>
        <w:t xml:space="preserve"> участников Конкурса. Члены Жюри </w:t>
      </w:r>
      <w:r w:rsidR="002C58B9">
        <w:rPr>
          <w:rFonts w:ascii="Times New Roman" w:hAnsi="Times New Roman" w:cs="Times New Roman"/>
          <w:szCs w:val="24"/>
        </w:rPr>
        <w:t>определяют</w:t>
      </w:r>
      <w:r w:rsidR="00155E40" w:rsidRPr="008267A2">
        <w:rPr>
          <w:rFonts w:ascii="Times New Roman" w:hAnsi="Times New Roman" w:cs="Times New Roman"/>
          <w:szCs w:val="24"/>
        </w:rPr>
        <w:t xml:space="preserve"> </w:t>
      </w:r>
      <w:r w:rsidRPr="008267A2">
        <w:rPr>
          <w:rFonts w:ascii="Times New Roman" w:hAnsi="Times New Roman" w:cs="Times New Roman"/>
          <w:szCs w:val="24"/>
        </w:rPr>
        <w:t xml:space="preserve">новизну и значимость предложенных решений, их потенциальную реализуемость и востребованность в </w:t>
      </w:r>
      <w:r w:rsidR="00EA1358" w:rsidRPr="008267A2">
        <w:rPr>
          <w:rFonts w:ascii="Times New Roman" w:hAnsi="Times New Roman" w:cs="Times New Roman"/>
          <w:szCs w:val="24"/>
        </w:rPr>
        <w:t>производственной сфере.</w:t>
      </w:r>
    </w:p>
    <w:p w14:paraId="0FACF418" w14:textId="77777777" w:rsidR="00EA1358" w:rsidRPr="008267A2" w:rsidRDefault="00EA1358" w:rsidP="008267A2">
      <w:pPr>
        <w:jc w:val="both"/>
        <w:rPr>
          <w:rFonts w:ascii="Times New Roman" w:hAnsi="Times New Roman" w:cs="Times New Roman"/>
          <w:szCs w:val="24"/>
        </w:rPr>
      </w:pPr>
    </w:p>
    <w:p w14:paraId="791D070B" w14:textId="77777777" w:rsidR="00EA1358" w:rsidRPr="008267A2" w:rsidRDefault="00EA1358" w:rsidP="008267A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Cs w:val="24"/>
        </w:rPr>
      </w:pPr>
      <w:r w:rsidRPr="008267A2">
        <w:rPr>
          <w:rFonts w:ascii="Times New Roman" w:hAnsi="Times New Roman" w:cs="Times New Roman"/>
          <w:szCs w:val="24"/>
        </w:rPr>
        <w:t xml:space="preserve">ОПРЕДЕЛЕНИЕ ПОБЕДИТЕЛЕЙ КОНКУРСА </w:t>
      </w:r>
    </w:p>
    <w:p w14:paraId="69A43864" w14:textId="073ED845" w:rsidR="00EA1358" w:rsidRPr="0070198D" w:rsidRDefault="00EA1358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70198D">
        <w:rPr>
          <w:rFonts w:ascii="Times New Roman" w:hAnsi="Times New Roman" w:cs="Times New Roman"/>
          <w:szCs w:val="24"/>
        </w:rPr>
        <w:t xml:space="preserve">Жюри </w:t>
      </w:r>
      <w:r w:rsidR="00F977EB">
        <w:rPr>
          <w:rFonts w:ascii="Times New Roman" w:hAnsi="Times New Roman" w:cs="Times New Roman"/>
          <w:szCs w:val="24"/>
        </w:rPr>
        <w:t>распределяет</w:t>
      </w:r>
      <w:r w:rsidRPr="0070198D">
        <w:rPr>
          <w:rFonts w:ascii="Times New Roman" w:hAnsi="Times New Roman" w:cs="Times New Roman"/>
          <w:szCs w:val="24"/>
        </w:rPr>
        <w:t xml:space="preserve"> победителей</w:t>
      </w:r>
      <w:r w:rsidR="0042393E" w:rsidRPr="0070198D">
        <w:rPr>
          <w:rFonts w:ascii="Times New Roman" w:hAnsi="Times New Roman" w:cs="Times New Roman"/>
          <w:szCs w:val="24"/>
        </w:rPr>
        <w:t xml:space="preserve"> </w:t>
      </w:r>
      <w:r w:rsidR="00F977EB">
        <w:rPr>
          <w:rFonts w:ascii="Times New Roman" w:hAnsi="Times New Roman" w:cs="Times New Roman"/>
          <w:szCs w:val="24"/>
        </w:rPr>
        <w:t>по</w:t>
      </w:r>
      <w:r w:rsidR="0042393E" w:rsidRPr="0070198D">
        <w:rPr>
          <w:rFonts w:ascii="Times New Roman" w:hAnsi="Times New Roman" w:cs="Times New Roman"/>
          <w:szCs w:val="24"/>
        </w:rPr>
        <w:t xml:space="preserve"> тр</w:t>
      </w:r>
      <w:r w:rsidR="00F977EB">
        <w:rPr>
          <w:rFonts w:ascii="Times New Roman" w:hAnsi="Times New Roman" w:cs="Times New Roman"/>
          <w:szCs w:val="24"/>
        </w:rPr>
        <w:t>ем</w:t>
      </w:r>
      <w:r w:rsidR="000D1A67">
        <w:rPr>
          <w:rFonts w:ascii="Times New Roman" w:hAnsi="Times New Roman" w:cs="Times New Roman"/>
          <w:szCs w:val="24"/>
        </w:rPr>
        <w:t xml:space="preserve"> основным</w:t>
      </w:r>
      <w:r w:rsidR="0042393E" w:rsidRPr="0070198D">
        <w:rPr>
          <w:rFonts w:ascii="Times New Roman" w:hAnsi="Times New Roman" w:cs="Times New Roman"/>
          <w:szCs w:val="24"/>
        </w:rPr>
        <w:t xml:space="preserve"> призовы</w:t>
      </w:r>
      <w:r w:rsidR="00F977EB">
        <w:rPr>
          <w:rFonts w:ascii="Times New Roman" w:hAnsi="Times New Roman" w:cs="Times New Roman"/>
          <w:szCs w:val="24"/>
        </w:rPr>
        <w:t>м</w:t>
      </w:r>
      <w:r w:rsidR="0042393E" w:rsidRPr="0070198D">
        <w:rPr>
          <w:rFonts w:ascii="Times New Roman" w:hAnsi="Times New Roman" w:cs="Times New Roman"/>
          <w:szCs w:val="24"/>
        </w:rPr>
        <w:t xml:space="preserve"> места</w:t>
      </w:r>
      <w:r w:rsidR="00F977EB">
        <w:rPr>
          <w:rFonts w:ascii="Times New Roman" w:hAnsi="Times New Roman" w:cs="Times New Roman"/>
          <w:szCs w:val="24"/>
        </w:rPr>
        <w:t>м</w:t>
      </w:r>
      <w:r w:rsidRPr="0070198D">
        <w:rPr>
          <w:rFonts w:ascii="Times New Roman" w:hAnsi="Times New Roman" w:cs="Times New Roman"/>
          <w:szCs w:val="24"/>
        </w:rPr>
        <w:t xml:space="preserve">. </w:t>
      </w:r>
    </w:p>
    <w:p w14:paraId="5C1436DC" w14:textId="341C29AA" w:rsidR="00EA1358" w:rsidRPr="0070198D" w:rsidRDefault="00EA1358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70198D">
        <w:rPr>
          <w:rFonts w:ascii="Times New Roman" w:hAnsi="Times New Roman" w:cs="Times New Roman"/>
          <w:szCs w:val="24"/>
        </w:rPr>
        <w:t xml:space="preserve">Жюри </w:t>
      </w:r>
      <w:r w:rsidR="00CF1A70" w:rsidRPr="0070198D">
        <w:rPr>
          <w:rFonts w:ascii="Times New Roman" w:hAnsi="Times New Roman" w:cs="Times New Roman"/>
          <w:szCs w:val="24"/>
        </w:rPr>
        <w:t xml:space="preserve">и спонсоры </w:t>
      </w:r>
      <w:r w:rsidRPr="0070198D">
        <w:rPr>
          <w:rFonts w:ascii="Times New Roman" w:hAnsi="Times New Roman" w:cs="Times New Roman"/>
          <w:szCs w:val="24"/>
        </w:rPr>
        <w:t>мо</w:t>
      </w:r>
      <w:r w:rsidR="00CF1A70" w:rsidRPr="0070198D">
        <w:rPr>
          <w:rFonts w:ascii="Times New Roman" w:hAnsi="Times New Roman" w:cs="Times New Roman"/>
          <w:szCs w:val="24"/>
        </w:rPr>
        <w:t>гут</w:t>
      </w:r>
      <w:r w:rsidRPr="0070198D">
        <w:rPr>
          <w:rFonts w:ascii="Times New Roman" w:hAnsi="Times New Roman" w:cs="Times New Roman"/>
          <w:szCs w:val="24"/>
        </w:rPr>
        <w:t xml:space="preserve"> выдвинуть из числа успешных конкурсантов претендентов на дополнительные призовые позиции.</w:t>
      </w:r>
    </w:p>
    <w:p w14:paraId="48BF86F4" w14:textId="3156D823" w:rsidR="00EA1358" w:rsidRPr="0070198D" w:rsidRDefault="00CF1A70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 w:rsidRPr="0070198D">
        <w:rPr>
          <w:rFonts w:ascii="Times New Roman" w:hAnsi="Times New Roman" w:cs="Times New Roman"/>
          <w:szCs w:val="24"/>
        </w:rPr>
        <w:lastRenderedPageBreak/>
        <w:t>Победители и призеры Конкурса определяются на основании подсчета суммы баллов для каждого участника по различным критериям по десятибалльной системе.</w:t>
      </w:r>
    </w:p>
    <w:p w14:paraId="76A911F5" w14:textId="6EA2D18A" w:rsidR="00EA1358" w:rsidRPr="008267A2" w:rsidRDefault="0042393E" w:rsidP="008267A2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Итоговой оценкой каждого конкурсанта является среднее арифметическое значение баллов, выставленных всеми членами Жюри</w:t>
      </w:r>
      <w:r w:rsidR="0070198D" w:rsidRPr="0070198D">
        <w:rPr>
          <w:rFonts w:ascii="Times New Roman" w:hAnsi="Times New Roman" w:cs="Times New Roman"/>
          <w:szCs w:val="24"/>
        </w:rPr>
        <w:t xml:space="preserve">. </w:t>
      </w:r>
      <w:r w:rsidR="00EA1358" w:rsidRPr="008267A2">
        <w:rPr>
          <w:rFonts w:ascii="Times New Roman" w:hAnsi="Times New Roman" w:cs="Times New Roman"/>
          <w:szCs w:val="24"/>
        </w:rPr>
        <w:t xml:space="preserve">Итоговая оценка </w:t>
      </w:r>
      <w:r w:rsidR="0070198D">
        <w:rPr>
          <w:rFonts w:ascii="Times New Roman" w:hAnsi="Times New Roman" w:cs="Times New Roman"/>
          <w:szCs w:val="24"/>
        </w:rPr>
        <w:t>подсчитывается председателем Жюри</w:t>
      </w:r>
      <w:r w:rsidR="00EA1358" w:rsidRPr="008267A2">
        <w:rPr>
          <w:rFonts w:ascii="Times New Roman" w:hAnsi="Times New Roman" w:cs="Times New Roman"/>
          <w:szCs w:val="24"/>
        </w:rPr>
        <w:t>.</w:t>
      </w:r>
    </w:p>
    <w:p w14:paraId="4F22E39B" w14:textId="047ABF3E" w:rsidR="00EA1358" w:rsidRPr="00E26E37" w:rsidRDefault="00EA1358" w:rsidP="00E26E3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 w:rsidRPr="00E26E37">
        <w:rPr>
          <w:rFonts w:ascii="Times New Roman" w:hAnsi="Times New Roman" w:cs="Times New Roman"/>
        </w:rPr>
        <w:t>Решени</w:t>
      </w:r>
      <w:r w:rsidR="000540EB">
        <w:rPr>
          <w:rFonts w:ascii="Times New Roman" w:hAnsi="Times New Roman" w:cs="Times New Roman"/>
        </w:rPr>
        <w:t>е</w:t>
      </w:r>
      <w:r w:rsidRPr="00E26E37">
        <w:rPr>
          <w:rFonts w:ascii="Times New Roman" w:hAnsi="Times New Roman" w:cs="Times New Roman"/>
        </w:rPr>
        <w:t xml:space="preserve"> Жюри оформля</w:t>
      </w:r>
      <w:r w:rsidR="000540EB">
        <w:rPr>
          <w:rFonts w:ascii="Times New Roman" w:hAnsi="Times New Roman" w:cs="Times New Roman"/>
        </w:rPr>
        <w:t>е</w:t>
      </w:r>
      <w:r w:rsidRPr="00E26E37">
        <w:rPr>
          <w:rFonts w:ascii="Times New Roman" w:hAnsi="Times New Roman" w:cs="Times New Roman"/>
        </w:rPr>
        <w:t xml:space="preserve">тся соответствующим </w:t>
      </w:r>
      <w:r w:rsidR="00885623">
        <w:rPr>
          <w:rFonts w:ascii="Times New Roman" w:hAnsi="Times New Roman" w:cs="Times New Roman"/>
        </w:rPr>
        <w:t>П</w:t>
      </w:r>
      <w:r w:rsidRPr="00E26E37">
        <w:rPr>
          <w:rFonts w:ascii="Times New Roman" w:hAnsi="Times New Roman" w:cs="Times New Roman"/>
        </w:rPr>
        <w:t>ротоколом, который подписывается Председателем Жюри</w:t>
      </w:r>
      <w:r w:rsidR="0042393E">
        <w:rPr>
          <w:rFonts w:ascii="Times New Roman" w:hAnsi="Times New Roman" w:cs="Times New Roman"/>
        </w:rPr>
        <w:t xml:space="preserve"> и Председателем Оргкомитета</w:t>
      </w:r>
      <w:r w:rsidRPr="00E26E37">
        <w:rPr>
          <w:rFonts w:ascii="Times New Roman" w:hAnsi="Times New Roman" w:cs="Times New Roman"/>
        </w:rPr>
        <w:t>.</w:t>
      </w:r>
    </w:p>
    <w:p w14:paraId="706D8153" w14:textId="07EDF179" w:rsidR="0070198D" w:rsidRDefault="0070198D" w:rsidP="00E26E3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Результаты отборочного этапа Конкурса доводятся до сведения конкурсантов специальными письмами и объявляются через средства массовой информациями.</w:t>
      </w:r>
    </w:p>
    <w:p w14:paraId="0882980A" w14:textId="36EE3602" w:rsidR="00EA1358" w:rsidRPr="0070198D" w:rsidRDefault="00CF1A70" w:rsidP="00E26E3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 w:rsidRPr="0070198D">
        <w:rPr>
          <w:rFonts w:ascii="Times New Roman" w:hAnsi="Times New Roman" w:cs="Times New Roman"/>
        </w:rPr>
        <w:t>Результаты</w:t>
      </w:r>
      <w:r w:rsidR="0070198D">
        <w:rPr>
          <w:rFonts w:ascii="Times New Roman" w:hAnsi="Times New Roman" w:cs="Times New Roman"/>
        </w:rPr>
        <w:t xml:space="preserve"> финального этапа</w:t>
      </w:r>
      <w:r w:rsidRPr="0070198D">
        <w:rPr>
          <w:rFonts w:ascii="Times New Roman" w:hAnsi="Times New Roman" w:cs="Times New Roman"/>
        </w:rPr>
        <w:t xml:space="preserve"> Конкурса объявляются победителям на Церемонии закрытия, а также публикуются в средствах массовой информации, на </w:t>
      </w:r>
      <w:r w:rsidR="00EA1358" w:rsidRPr="0070198D">
        <w:rPr>
          <w:rFonts w:ascii="Times New Roman" w:hAnsi="Times New Roman" w:cs="Times New Roman"/>
        </w:rPr>
        <w:t>сайтах организатора и соорганизатора.</w:t>
      </w:r>
    </w:p>
    <w:p w14:paraId="150F6C3C" w14:textId="77777777" w:rsidR="00EA1358" w:rsidRPr="00E26E37" w:rsidRDefault="00EA1358" w:rsidP="00E26E37">
      <w:pPr>
        <w:pStyle w:val="a3"/>
        <w:ind w:left="993"/>
        <w:jc w:val="both"/>
        <w:rPr>
          <w:rFonts w:ascii="Times New Roman" w:hAnsi="Times New Roman" w:cs="Times New Roman"/>
        </w:rPr>
      </w:pPr>
    </w:p>
    <w:p w14:paraId="0BB800E8" w14:textId="77777777" w:rsidR="00EA1358" w:rsidRPr="00E26E37" w:rsidRDefault="00EA1358" w:rsidP="00E26E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6E37">
        <w:rPr>
          <w:rFonts w:ascii="Times New Roman" w:hAnsi="Times New Roman" w:cs="Times New Roman"/>
        </w:rPr>
        <w:t xml:space="preserve">ПОРЯДОК И ЦЕРЕМОНИЯ НАГРАЖДЕНИЯ </w:t>
      </w:r>
    </w:p>
    <w:p w14:paraId="2D078638" w14:textId="75C23AE2" w:rsidR="001466DC" w:rsidRPr="00E26E37" w:rsidRDefault="007326EA" w:rsidP="00E26E3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 w:rsidRPr="00E26E37">
        <w:rPr>
          <w:rFonts w:ascii="Times New Roman" w:hAnsi="Times New Roman" w:cs="Times New Roman"/>
        </w:rPr>
        <w:t xml:space="preserve">Награды </w:t>
      </w:r>
      <w:r w:rsidR="0042393E">
        <w:rPr>
          <w:rFonts w:ascii="Times New Roman" w:hAnsi="Times New Roman" w:cs="Times New Roman"/>
        </w:rPr>
        <w:t>тройке победителей и победителям по</w:t>
      </w:r>
      <w:r w:rsidRPr="00E26E37">
        <w:rPr>
          <w:rFonts w:ascii="Times New Roman" w:hAnsi="Times New Roman" w:cs="Times New Roman"/>
        </w:rPr>
        <w:t xml:space="preserve"> дополнительны</w:t>
      </w:r>
      <w:r w:rsidR="00900FB3">
        <w:rPr>
          <w:rFonts w:ascii="Times New Roman" w:hAnsi="Times New Roman" w:cs="Times New Roman"/>
        </w:rPr>
        <w:t>м</w:t>
      </w:r>
      <w:r w:rsidRPr="00E26E37">
        <w:rPr>
          <w:rFonts w:ascii="Times New Roman" w:hAnsi="Times New Roman" w:cs="Times New Roman"/>
        </w:rPr>
        <w:t xml:space="preserve"> призовы</w:t>
      </w:r>
      <w:r w:rsidR="00900FB3">
        <w:rPr>
          <w:rFonts w:ascii="Times New Roman" w:hAnsi="Times New Roman" w:cs="Times New Roman"/>
        </w:rPr>
        <w:t xml:space="preserve">м </w:t>
      </w:r>
      <w:r w:rsidRPr="00E26E37">
        <w:rPr>
          <w:rFonts w:ascii="Times New Roman" w:hAnsi="Times New Roman" w:cs="Times New Roman"/>
        </w:rPr>
        <w:t>позиция</w:t>
      </w:r>
      <w:r w:rsidR="00900FB3">
        <w:rPr>
          <w:rFonts w:ascii="Times New Roman" w:hAnsi="Times New Roman" w:cs="Times New Roman"/>
        </w:rPr>
        <w:t>м</w:t>
      </w:r>
      <w:r w:rsidRPr="00E26E37">
        <w:rPr>
          <w:rFonts w:ascii="Times New Roman" w:hAnsi="Times New Roman" w:cs="Times New Roman"/>
        </w:rPr>
        <w:t xml:space="preserve"> вручаются на торжественном мероприятии.</w:t>
      </w:r>
    </w:p>
    <w:p w14:paraId="14B4E631" w14:textId="77777777" w:rsidR="007326EA" w:rsidRPr="00E26E37" w:rsidRDefault="007326EA" w:rsidP="00E26E3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 w:rsidRPr="00E26E37">
        <w:rPr>
          <w:rFonts w:ascii="Times New Roman" w:hAnsi="Times New Roman" w:cs="Times New Roman"/>
        </w:rPr>
        <w:t>Все конкурсанты, прошедшие в финальный тур, получают памятные дипломы участников.</w:t>
      </w:r>
    </w:p>
    <w:p w14:paraId="7AEFA317" w14:textId="77777777" w:rsidR="007326EA" w:rsidRPr="007326EA" w:rsidRDefault="007326EA" w:rsidP="007326EA">
      <w:pPr>
        <w:rPr>
          <w:highlight w:val="yellow"/>
        </w:rPr>
      </w:pPr>
    </w:p>
    <w:p w14:paraId="56509986" w14:textId="77777777" w:rsidR="00EA1358" w:rsidRPr="00E26E37" w:rsidRDefault="00EA1358" w:rsidP="00E26E3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E26E37">
        <w:rPr>
          <w:rFonts w:ascii="Times New Roman" w:hAnsi="Times New Roman" w:cs="Times New Roman"/>
        </w:rPr>
        <w:t xml:space="preserve">ПОРЯДОК РАССМОТРЕНИЯ АПЕЛЛЯЦИОННЫХ ОБРАЩЕНИЙ </w:t>
      </w:r>
    </w:p>
    <w:p w14:paraId="21482D82" w14:textId="77777777" w:rsidR="001F3C47" w:rsidRDefault="001F3C47" w:rsidP="001F3C4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 w:rsidRPr="00E26E37">
        <w:rPr>
          <w:rFonts w:ascii="Times New Roman" w:hAnsi="Times New Roman" w:cs="Times New Roman"/>
        </w:rPr>
        <w:t>Спорные вопросы и апелляционные обращения по порядку проведения и определению победителей Конкурса рассматривает Жюри совместно с руководством Оргкомитета</w:t>
      </w:r>
      <w:r>
        <w:rPr>
          <w:rFonts w:ascii="Times New Roman" w:hAnsi="Times New Roman" w:cs="Times New Roman"/>
        </w:rPr>
        <w:t>.</w:t>
      </w:r>
    </w:p>
    <w:p w14:paraId="69069543" w14:textId="77777777" w:rsidR="001F3C47" w:rsidRDefault="001F3C47" w:rsidP="001F3C4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Апелляционные обращения принимаются в письменном виде в адрес Оргкомитета в срок до 7 дней с момента объявления результатов конкурса.</w:t>
      </w:r>
    </w:p>
    <w:p w14:paraId="669F8CAE" w14:textId="47939EC9" w:rsidR="00E26E37" w:rsidRPr="00DE7CDA" w:rsidRDefault="001F3C47" w:rsidP="00E26E37">
      <w:pPr>
        <w:pStyle w:val="a3"/>
        <w:numPr>
          <w:ilvl w:val="1"/>
          <w:numId w:val="2"/>
        </w:numPr>
        <w:ind w:left="993" w:hanging="63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Решение по апелляционным обращениям </w:t>
      </w:r>
      <w:r w:rsidR="00820B1C">
        <w:rPr>
          <w:rFonts w:ascii="Times New Roman" w:hAnsi="Times New Roman" w:cs="Times New Roman"/>
        </w:rPr>
        <w:t>формируется</w:t>
      </w:r>
      <w:r>
        <w:rPr>
          <w:rFonts w:ascii="Times New Roman" w:hAnsi="Times New Roman" w:cs="Times New Roman"/>
        </w:rPr>
        <w:t xml:space="preserve"> Оргкомитетом в срок до 14 дней с момента их подачи.</w:t>
      </w:r>
    </w:p>
    <w:p w14:paraId="11E4DBC9" w14:textId="77777777" w:rsidR="00E26E37" w:rsidRPr="0047375E" w:rsidRDefault="00DE3E1D" w:rsidP="00DE3E1D">
      <w:pPr>
        <w:pStyle w:val="a4"/>
        <w:pageBreakBefore/>
        <w:shd w:val="clear" w:color="auto" w:fill="FFFFFF"/>
        <w:spacing w:before="0" w:beforeAutospacing="0" w:after="0" w:afterAutospacing="0" w:line="259" w:lineRule="auto"/>
        <w:jc w:val="right"/>
        <w:rPr>
          <w:b/>
          <w:color w:val="000000"/>
        </w:rPr>
      </w:pPr>
      <w:r w:rsidRPr="0047375E">
        <w:rPr>
          <w:b/>
          <w:color w:val="000000"/>
        </w:rPr>
        <w:lastRenderedPageBreak/>
        <w:t>Приложение 1</w:t>
      </w:r>
    </w:p>
    <w:p w14:paraId="6D1205C3" w14:textId="5D4D8EA6" w:rsidR="00E20D5F" w:rsidRPr="00E20D5F" w:rsidRDefault="00E20D5F" w:rsidP="00DE3E1D">
      <w:pPr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20D5F">
        <w:rPr>
          <w:rFonts w:ascii="Times New Roman" w:hAnsi="Times New Roman" w:cs="Times New Roman"/>
          <w:b/>
          <w:color w:val="000000"/>
          <w:sz w:val="32"/>
          <w:szCs w:val="32"/>
        </w:rPr>
        <w:t>КРИТЕРИИ ОЦЕН</w:t>
      </w:r>
      <w:r w:rsidR="00E2557C">
        <w:rPr>
          <w:rFonts w:ascii="Times New Roman" w:hAnsi="Times New Roman" w:cs="Times New Roman"/>
          <w:b/>
          <w:color w:val="000000"/>
          <w:sz w:val="32"/>
          <w:szCs w:val="32"/>
        </w:rPr>
        <w:t>О</w:t>
      </w:r>
      <w:r w:rsidRPr="00E20D5F">
        <w:rPr>
          <w:rFonts w:ascii="Times New Roman" w:hAnsi="Times New Roman" w:cs="Times New Roman"/>
          <w:b/>
          <w:color w:val="000000"/>
          <w:sz w:val="32"/>
          <w:szCs w:val="32"/>
        </w:rPr>
        <w:t>К</w:t>
      </w:r>
    </w:p>
    <w:p w14:paraId="268542A1" w14:textId="77777777" w:rsidR="00E20D5F" w:rsidRDefault="00DE3E1D" w:rsidP="00E20D5F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DE3E1D">
        <w:rPr>
          <w:rFonts w:ascii="Times New Roman" w:hAnsi="Times New Roman" w:cs="Times New Roman"/>
          <w:b/>
          <w:color w:val="000000"/>
          <w:szCs w:val="24"/>
        </w:rPr>
        <w:t>конкурсных работ участнико</w:t>
      </w:r>
      <w:r>
        <w:rPr>
          <w:rFonts w:ascii="Times New Roman" w:hAnsi="Times New Roman" w:cs="Times New Roman"/>
          <w:b/>
          <w:color w:val="000000"/>
          <w:szCs w:val="24"/>
        </w:rPr>
        <w:t>в</w:t>
      </w:r>
      <w:r w:rsidRPr="00DE3E1D">
        <w:rPr>
          <w:rFonts w:ascii="Times New Roman" w:hAnsi="Times New Roman" w:cs="Times New Roman"/>
          <w:b/>
          <w:color w:val="000000"/>
          <w:szCs w:val="24"/>
        </w:rPr>
        <w:t xml:space="preserve"> Всероссийского молодежного </w:t>
      </w:r>
    </w:p>
    <w:p w14:paraId="4E1404D5" w14:textId="77777777" w:rsidR="00E20D5F" w:rsidRDefault="00DE3E1D" w:rsidP="00E20D5F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 w:rsidRPr="00DE3E1D">
        <w:rPr>
          <w:rFonts w:ascii="Times New Roman" w:hAnsi="Times New Roman" w:cs="Times New Roman"/>
          <w:b/>
          <w:color w:val="000000"/>
          <w:szCs w:val="24"/>
        </w:rPr>
        <w:t xml:space="preserve">научно-технического конкурса разработок в области телерадиовещания </w:t>
      </w:r>
      <w:r>
        <w:rPr>
          <w:rFonts w:ascii="Times New Roman" w:hAnsi="Times New Roman" w:cs="Times New Roman"/>
          <w:b/>
          <w:color w:val="000000"/>
          <w:szCs w:val="24"/>
        </w:rPr>
        <w:t xml:space="preserve">и </w:t>
      </w:r>
    </w:p>
    <w:p w14:paraId="13D06911" w14:textId="6159D382" w:rsidR="00DE3E1D" w:rsidRDefault="00DE3E1D" w:rsidP="00E20D5F">
      <w:pPr>
        <w:jc w:val="center"/>
        <w:rPr>
          <w:rFonts w:ascii="Times New Roman" w:hAnsi="Times New Roman" w:cs="Times New Roman"/>
          <w:b/>
          <w:color w:val="000000"/>
          <w:szCs w:val="24"/>
        </w:rPr>
      </w:pPr>
      <w:r>
        <w:rPr>
          <w:rFonts w:ascii="Times New Roman" w:hAnsi="Times New Roman" w:cs="Times New Roman"/>
          <w:b/>
          <w:color w:val="000000"/>
          <w:szCs w:val="24"/>
        </w:rPr>
        <w:t>телекоммуникаций «Первый шаг»</w:t>
      </w:r>
    </w:p>
    <w:p w14:paraId="3D5B69BF" w14:textId="77777777" w:rsidR="00DE3E1D" w:rsidRDefault="00DE3E1D" w:rsidP="00DE3E1D">
      <w:pPr>
        <w:rPr>
          <w:rFonts w:ascii="Times New Roman" w:hAnsi="Times New Roman" w:cs="Times New Roman"/>
          <w:b/>
          <w:color w:val="000000"/>
          <w:szCs w:val="24"/>
        </w:rPr>
      </w:pPr>
    </w:p>
    <w:p w14:paraId="76F4A38B" w14:textId="19028B55" w:rsidR="00DE3E1D" w:rsidRPr="00DE3E1D" w:rsidRDefault="00DE3E1D" w:rsidP="00621337">
      <w:pPr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>Во время проведения отборочного тура члены Жюри оценивают конкурсные</w:t>
      </w:r>
      <w:r w:rsidR="006365DC">
        <w:rPr>
          <w:rFonts w:ascii="Times New Roman" w:hAnsi="Times New Roman" w:cs="Times New Roman"/>
          <w:color w:val="000000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Cs w:val="24"/>
        </w:rPr>
        <w:t xml:space="preserve">работы </w:t>
      </w:r>
      <w:r w:rsidR="006365DC">
        <w:rPr>
          <w:rFonts w:ascii="Times New Roman" w:hAnsi="Times New Roman" w:cs="Times New Roman"/>
          <w:color w:val="000000"/>
          <w:szCs w:val="24"/>
        </w:rPr>
        <w:t xml:space="preserve">по десятибалльной системе </w:t>
      </w:r>
      <w:r>
        <w:rPr>
          <w:rFonts w:ascii="Times New Roman" w:hAnsi="Times New Roman" w:cs="Times New Roman"/>
          <w:color w:val="000000"/>
          <w:szCs w:val="24"/>
        </w:rPr>
        <w:t>по следующему набору</w:t>
      </w:r>
      <w:r w:rsidR="00A45164">
        <w:rPr>
          <w:rFonts w:ascii="Times New Roman" w:hAnsi="Times New Roman" w:cs="Times New Roman"/>
          <w:color w:val="000000"/>
          <w:szCs w:val="24"/>
        </w:rPr>
        <w:t xml:space="preserve"> критериев:</w:t>
      </w:r>
    </w:p>
    <w:p w14:paraId="19630D1F" w14:textId="6B5A6E52" w:rsidR="00A11B0F" w:rsidRDefault="00DE3E1D" w:rsidP="00A11B0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Cs w:val="24"/>
        </w:rPr>
      </w:pPr>
      <w:r w:rsidRPr="00DE3E1D">
        <w:rPr>
          <w:rFonts w:ascii="Times New Roman" w:hAnsi="Times New Roman" w:cs="Times New Roman"/>
          <w:color w:val="000000"/>
          <w:szCs w:val="24"/>
        </w:rPr>
        <w:t xml:space="preserve">Качество исполнения комплекта технической документации в части полноты, структурированности и соответствия </w:t>
      </w:r>
      <w:r w:rsidR="00781194">
        <w:rPr>
          <w:rFonts w:ascii="Times New Roman" w:hAnsi="Times New Roman" w:cs="Times New Roman"/>
          <w:color w:val="000000"/>
          <w:szCs w:val="24"/>
        </w:rPr>
        <w:t xml:space="preserve">Правилам </w:t>
      </w:r>
      <w:r w:rsidR="00781194" w:rsidRPr="00781194">
        <w:rPr>
          <w:rFonts w:ascii="Times New Roman" w:hAnsi="Times New Roman" w:cs="Times New Roman"/>
          <w:color w:val="000000"/>
          <w:szCs w:val="24"/>
        </w:rPr>
        <w:t>подготовки и представления работ</w:t>
      </w:r>
      <w:r w:rsidR="00781194">
        <w:rPr>
          <w:rFonts w:ascii="Times New Roman" w:hAnsi="Times New Roman" w:cs="Times New Roman"/>
          <w:color w:val="000000"/>
          <w:szCs w:val="24"/>
        </w:rPr>
        <w:t xml:space="preserve"> (Приложение 2)</w:t>
      </w:r>
      <w:r w:rsidR="00C96AEF">
        <w:rPr>
          <w:rFonts w:ascii="Times New Roman" w:hAnsi="Times New Roman" w:cs="Times New Roman"/>
          <w:color w:val="000000"/>
          <w:szCs w:val="24"/>
        </w:rPr>
        <w:t>.</w:t>
      </w:r>
      <w:r w:rsidR="00621337">
        <w:rPr>
          <w:rFonts w:ascii="Times New Roman" w:hAnsi="Times New Roman" w:cs="Times New Roman"/>
          <w:color w:val="000000"/>
          <w:szCs w:val="24"/>
        </w:rPr>
        <w:t xml:space="preserve"> </w:t>
      </w:r>
      <w:r w:rsidR="00ED1C59">
        <w:rPr>
          <w:rFonts w:ascii="Times New Roman" w:hAnsi="Times New Roman" w:cs="Times New Roman"/>
          <w:color w:val="000000"/>
          <w:szCs w:val="24"/>
        </w:rPr>
        <w:t>Корректность</w:t>
      </w:r>
      <w:r w:rsidR="003650FC">
        <w:rPr>
          <w:rFonts w:ascii="Times New Roman" w:hAnsi="Times New Roman" w:cs="Times New Roman"/>
          <w:color w:val="000000"/>
          <w:szCs w:val="24"/>
        </w:rPr>
        <w:t xml:space="preserve"> выбора</w:t>
      </w:r>
      <w:r w:rsidR="00ED1C59">
        <w:rPr>
          <w:rFonts w:ascii="Times New Roman" w:hAnsi="Times New Roman" w:cs="Times New Roman"/>
          <w:color w:val="000000"/>
          <w:szCs w:val="24"/>
        </w:rPr>
        <w:t xml:space="preserve"> названия работы</w:t>
      </w:r>
      <w:r w:rsidR="00621337">
        <w:rPr>
          <w:rFonts w:ascii="Times New Roman" w:hAnsi="Times New Roman" w:cs="Times New Roman"/>
          <w:color w:val="000000"/>
          <w:szCs w:val="24"/>
        </w:rPr>
        <w:t>.</w:t>
      </w:r>
    </w:p>
    <w:p w14:paraId="191CA6A1" w14:textId="62B0D5EE" w:rsidR="00F92C08" w:rsidRPr="00F92C08" w:rsidRDefault="00F92C08" w:rsidP="00F92C08">
      <w:pPr>
        <w:pStyle w:val="a3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 w:rsidRPr="00F92C08">
        <w:rPr>
          <w:rFonts w:ascii="Times New Roman" w:hAnsi="Times New Roman" w:cs="Times New Roman"/>
          <w:i/>
          <w:iCs/>
          <w:color w:val="000000"/>
          <w:szCs w:val="24"/>
        </w:rPr>
        <w:t xml:space="preserve">Производится экспертиза 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комплекта конкурсной </w:t>
      </w:r>
      <w:r w:rsidR="00ED1C59">
        <w:rPr>
          <w:rFonts w:ascii="Times New Roman" w:hAnsi="Times New Roman" w:cs="Times New Roman"/>
          <w:i/>
          <w:iCs/>
          <w:color w:val="000000"/>
          <w:szCs w:val="24"/>
        </w:rPr>
        <w:t>документации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 на соответствие</w:t>
      </w:r>
      <w:r w:rsidR="00ED1C59">
        <w:rPr>
          <w:rFonts w:ascii="Times New Roman" w:hAnsi="Times New Roman" w:cs="Times New Roman"/>
          <w:i/>
          <w:iCs/>
          <w:color w:val="000000"/>
          <w:szCs w:val="24"/>
        </w:rPr>
        <w:t xml:space="preserve"> правилам, изложенным в Приложении 2. Оценивается наличие всех необходимых документов в комплекте и разделов в их содержании. Оценивается четкость структурирования документов и логическая взаимосвязь их разделов. Производится экспертиза соответствия названия темы работы ее содержанию.</w:t>
      </w:r>
    </w:p>
    <w:p w14:paraId="601CBB88" w14:textId="05D76A59" w:rsidR="00621337" w:rsidRDefault="00621337" w:rsidP="006213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Корректность использования изложенных в работе теоретических сведений </w:t>
      </w:r>
      <w:r w:rsidR="00A11B0F">
        <w:rPr>
          <w:rFonts w:ascii="Times New Roman" w:hAnsi="Times New Roman" w:cs="Times New Roman"/>
          <w:color w:val="000000"/>
          <w:szCs w:val="24"/>
        </w:rPr>
        <w:t>для</w:t>
      </w:r>
      <w:r>
        <w:rPr>
          <w:rFonts w:ascii="Times New Roman" w:hAnsi="Times New Roman" w:cs="Times New Roman"/>
          <w:color w:val="000000"/>
          <w:szCs w:val="24"/>
        </w:rPr>
        <w:t xml:space="preserve"> решени</w:t>
      </w:r>
      <w:r w:rsidR="00A11B0F">
        <w:rPr>
          <w:rFonts w:ascii="Times New Roman" w:hAnsi="Times New Roman" w:cs="Times New Roman"/>
          <w:color w:val="000000"/>
          <w:szCs w:val="24"/>
        </w:rPr>
        <w:t>я</w:t>
      </w:r>
      <w:r>
        <w:rPr>
          <w:rFonts w:ascii="Times New Roman" w:hAnsi="Times New Roman" w:cs="Times New Roman"/>
          <w:color w:val="000000"/>
          <w:szCs w:val="24"/>
        </w:rPr>
        <w:t xml:space="preserve"> поставленных задач. Качество </w:t>
      </w:r>
      <w:r w:rsidR="00A11B0F">
        <w:rPr>
          <w:rFonts w:ascii="Times New Roman" w:hAnsi="Times New Roman" w:cs="Times New Roman"/>
          <w:color w:val="000000"/>
          <w:szCs w:val="24"/>
        </w:rPr>
        <w:t xml:space="preserve">самостоятельной </w:t>
      </w:r>
      <w:r>
        <w:rPr>
          <w:rFonts w:ascii="Times New Roman" w:hAnsi="Times New Roman" w:cs="Times New Roman"/>
          <w:color w:val="000000"/>
          <w:szCs w:val="24"/>
        </w:rPr>
        <w:t>проработки теоретического материала.</w:t>
      </w:r>
    </w:p>
    <w:p w14:paraId="34177BD9" w14:textId="1CD9F067" w:rsidR="00FC1DF2" w:rsidRPr="00803A8B" w:rsidRDefault="00FC1DF2" w:rsidP="00FC1DF2">
      <w:pPr>
        <w:pStyle w:val="a3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 w:rsidRP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Производится экспертиза </w:t>
      </w:r>
      <w:r w:rsidR="00803A8B" w:rsidRP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использованных в работе </w:t>
      </w:r>
      <w:r w:rsidRPr="00803A8B">
        <w:rPr>
          <w:rFonts w:ascii="Times New Roman" w:hAnsi="Times New Roman" w:cs="Times New Roman"/>
          <w:i/>
          <w:iCs/>
          <w:color w:val="000000"/>
          <w:szCs w:val="24"/>
        </w:rPr>
        <w:t>источников информации</w:t>
      </w:r>
      <w:r w:rsid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 по части соответствия выбранному направлению</w:t>
      </w:r>
      <w:r w:rsidR="008F5694">
        <w:rPr>
          <w:rFonts w:ascii="Times New Roman" w:hAnsi="Times New Roman" w:cs="Times New Roman"/>
          <w:i/>
          <w:iCs/>
          <w:color w:val="000000"/>
          <w:szCs w:val="24"/>
        </w:rPr>
        <w:t>. Устанавливается с</w:t>
      </w:r>
      <w:r w:rsidR="00E17BC4">
        <w:rPr>
          <w:rFonts w:ascii="Times New Roman" w:hAnsi="Times New Roman" w:cs="Times New Roman"/>
          <w:i/>
          <w:iCs/>
          <w:color w:val="000000"/>
          <w:szCs w:val="24"/>
        </w:rPr>
        <w:t>тепен</w:t>
      </w:r>
      <w:r w:rsidR="008F5694">
        <w:rPr>
          <w:rFonts w:ascii="Times New Roman" w:hAnsi="Times New Roman" w:cs="Times New Roman"/>
          <w:i/>
          <w:iCs/>
          <w:color w:val="000000"/>
          <w:szCs w:val="24"/>
        </w:rPr>
        <w:t>ь</w:t>
      </w:r>
      <w:r w:rsidR="00E17BC4">
        <w:rPr>
          <w:rFonts w:ascii="Times New Roman" w:hAnsi="Times New Roman" w:cs="Times New Roman"/>
          <w:i/>
          <w:iCs/>
          <w:color w:val="000000"/>
          <w:szCs w:val="24"/>
        </w:rPr>
        <w:t xml:space="preserve"> заимствования материалов</w:t>
      </w:r>
      <w:r w:rsidRP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. Оценивается </w:t>
      </w:r>
      <w:r w:rsidR="00E17BC4">
        <w:rPr>
          <w:rFonts w:ascii="Times New Roman" w:hAnsi="Times New Roman" w:cs="Times New Roman"/>
          <w:i/>
          <w:iCs/>
          <w:color w:val="000000"/>
          <w:szCs w:val="24"/>
        </w:rPr>
        <w:t>уровень</w:t>
      </w:r>
      <w:r w:rsidR="00803A8B" w:rsidRP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 взаимосвязи теоретической информации с ее практическим приложением.</w:t>
      </w:r>
      <w:r w:rsid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 Оценивается умение производить переработку</w:t>
      </w:r>
      <w:r w:rsidR="00E17BC4">
        <w:rPr>
          <w:rFonts w:ascii="Times New Roman" w:hAnsi="Times New Roman" w:cs="Times New Roman"/>
          <w:i/>
          <w:iCs/>
          <w:color w:val="000000"/>
          <w:szCs w:val="24"/>
        </w:rPr>
        <w:t>, доработку</w:t>
      </w:r>
      <w:r w:rsidR="002B5F57">
        <w:rPr>
          <w:rFonts w:ascii="Times New Roman" w:hAnsi="Times New Roman" w:cs="Times New Roman"/>
          <w:i/>
          <w:iCs/>
          <w:color w:val="000000"/>
          <w:szCs w:val="24"/>
        </w:rPr>
        <w:t xml:space="preserve">, </w:t>
      </w:r>
      <w:r w:rsidR="00803A8B">
        <w:rPr>
          <w:rFonts w:ascii="Times New Roman" w:hAnsi="Times New Roman" w:cs="Times New Roman"/>
          <w:i/>
          <w:iCs/>
          <w:color w:val="000000"/>
          <w:szCs w:val="24"/>
        </w:rPr>
        <w:t>систематизацию</w:t>
      </w:r>
      <w:r w:rsidR="002B5F57">
        <w:rPr>
          <w:rFonts w:ascii="Times New Roman" w:hAnsi="Times New Roman" w:cs="Times New Roman"/>
          <w:i/>
          <w:iCs/>
          <w:color w:val="000000"/>
          <w:szCs w:val="24"/>
        </w:rPr>
        <w:t xml:space="preserve"> и аналитику</w:t>
      </w:r>
      <w:r w:rsidR="00803A8B">
        <w:rPr>
          <w:rFonts w:ascii="Times New Roman" w:hAnsi="Times New Roman" w:cs="Times New Roman"/>
          <w:i/>
          <w:iCs/>
          <w:color w:val="000000"/>
          <w:szCs w:val="24"/>
        </w:rPr>
        <w:t xml:space="preserve"> теоретических сведений.</w:t>
      </w:r>
    </w:p>
    <w:p w14:paraId="21321EC5" w14:textId="65A5F75B" w:rsidR="00621337" w:rsidRDefault="00621337" w:rsidP="006213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Качество практической реализации поставленной задачи. </w:t>
      </w:r>
      <w:r w:rsidR="00FD6A11">
        <w:rPr>
          <w:rFonts w:ascii="Times New Roman" w:hAnsi="Times New Roman" w:cs="Times New Roman"/>
          <w:color w:val="000000"/>
          <w:szCs w:val="24"/>
        </w:rPr>
        <w:t>Корректность выбора путей решения</w:t>
      </w:r>
      <w:r w:rsidR="006365DC">
        <w:rPr>
          <w:rFonts w:ascii="Times New Roman" w:hAnsi="Times New Roman" w:cs="Times New Roman"/>
          <w:color w:val="000000"/>
          <w:szCs w:val="24"/>
        </w:rPr>
        <w:t xml:space="preserve">, </w:t>
      </w:r>
      <w:r w:rsidR="00FD6A11">
        <w:rPr>
          <w:rFonts w:ascii="Times New Roman" w:hAnsi="Times New Roman" w:cs="Times New Roman"/>
          <w:color w:val="000000"/>
          <w:szCs w:val="24"/>
        </w:rPr>
        <w:t xml:space="preserve">определения сред моделирования и </w:t>
      </w:r>
      <w:r w:rsidR="006365DC">
        <w:rPr>
          <w:rFonts w:ascii="Times New Roman" w:hAnsi="Times New Roman" w:cs="Times New Roman"/>
          <w:color w:val="000000"/>
          <w:szCs w:val="24"/>
        </w:rPr>
        <w:t xml:space="preserve">способов </w:t>
      </w:r>
      <w:r w:rsidR="00FD6A11">
        <w:rPr>
          <w:rFonts w:ascii="Times New Roman" w:hAnsi="Times New Roman" w:cs="Times New Roman"/>
          <w:color w:val="000000"/>
          <w:szCs w:val="24"/>
        </w:rPr>
        <w:t>физического исполнения. Правомерность сделанных выводов и заключений по результатам выполнения работы.</w:t>
      </w:r>
      <w:r w:rsidR="00A11B0F" w:rsidRPr="00A11B0F">
        <w:rPr>
          <w:rFonts w:ascii="Times New Roman" w:hAnsi="Times New Roman" w:cs="Times New Roman"/>
          <w:color w:val="000000"/>
          <w:szCs w:val="24"/>
        </w:rPr>
        <w:t xml:space="preserve"> </w:t>
      </w:r>
      <w:r w:rsidR="00A11B0F" w:rsidRPr="00C96AEF">
        <w:rPr>
          <w:rFonts w:ascii="Times New Roman" w:hAnsi="Times New Roman" w:cs="Times New Roman"/>
          <w:color w:val="000000"/>
          <w:szCs w:val="24"/>
        </w:rPr>
        <w:t>Идейная новизна, практическая значимость, потенциальная реализуемость</w:t>
      </w:r>
      <w:r w:rsidR="00A11B0F">
        <w:rPr>
          <w:rFonts w:ascii="Times New Roman" w:hAnsi="Times New Roman" w:cs="Times New Roman"/>
          <w:color w:val="000000"/>
          <w:szCs w:val="24"/>
        </w:rPr>
        <w:t xml:space="preserve"> результатов работы.</w:t>
      </w:r>
    </w:p>
    <w:p w14:paraId="2685E0BA" w14:textId="701293B8" w:rsidR="002B5F57" w:rsidRPr="002B5F57" w:rsidRDefault="002B5F57" w:rsidP="002B5F57">
      <w:pPr>
        <w:pStyle w:val="a3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 w:rsidRPr="002B5F57">
        <w:rPr>
          <w:rFonts w:ascii="Times New Roman" w:hAnsi="Times New Roman" w:cs="Times New Roman"/>
          <w:i/>
          <w:iCs/>
          <w:color w:val="000000"/>
          <w:szCs w:val="24"/>
        </w:rPr>
        <w:t xml:space="preserve">Производится оценка самостоятельного вклада 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конкурсанта в получение практических результатов. Оценивается выбор среды практической реализации поставленной задачи и умение пользоваться ее инструментами. Оценивается конечный продукт программирования, моделирования, проектирования, конструирования. Определяется его состоятельность, как законченного решения. Оцениваются параметры и характеристики </w:t>
      </w:r>
      <w:r w:rsidR="008109B9">
        <w:rPr>
          <w:rFonts w:ascii="Times New Roman" w:hAnsi="Times New Roman" w:cs="Times New Roman"/>
          <w:i/>
          <w:iCs/>
          <w:color w:val="000000"/>
          <w:szCs w:val="24"/>
        </w:rPr>
        <w:t xml:space="preserve">самого продукта и результатов его 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>функционирования</w:t>
      </w:r>
      <w:r w:rsidR="008109B9">
        <w:rPr>
          <w:rFonts w:ascii="Times New Roman" w:hAnsi="Times New Roman" w:cs="Times New Roman"/>
          <w:i/>
          <w:iCs/>
          <w:color w:val="000000"/>
          <w:szCs w:val="24"/>
        </w:rPr>
        <w:t>, как в абсолютных величинах, так и в сравнении с аналогами.</w:t>
      </w:r>
    </w:p>
    <w:p w14:paraId="3CB49FBF" w14:textId="31A2FE13" w:rsidR="00C96AEF" w:rsidRDefault="00A11B0F" w:rsidP="006213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Востребованность результатов работы </w:t>
      </w:r>
      <w:r w:rsidR="00692050">
        <w:rPr>
          <w:rFonts w:ascii="Times New Roman" w:hAnsi="Times New Roman" w:cs="Times New Roman"/>
          <w:color w:val="000000"/>
          <w:szCs w:val="24"/>
        </w:rPr>
        <w:t>предприятиями и организациями медиаотрасли</w:t>
      </w:r>
      <w:r>
        <w:rPr>
          <w:rFonts w:ascii="Times New Roman" w:hAnsi="Times New Roman" w:cs="Times New Roman"/>
          <w:color w:val="000000"/>
          <w:szCs w:val="24"/>
        </w:rPr>
        <w:t xml:space="preserve">. </w:t>
      </w:r>
      <w:r w:rsidR="000C1D0A">
        <w:rPr>
          <w:rFonts w:ascii="Times New Roman" w:hAnsi="Times New Roman" w:cs="Times New Roman"/>
          <w:color w:val="000000"/>
          <w:szCs w:val="24"/>
        </w:rPr>
        <w:t>Качество выполнения их целевых запросов.</w:t>
      </w:r>
    </w:p>
    <w:p w14:paraId="5D818C39" w14:textId="56B9BFA3" w:rsidR="002B0AC5" w:rsidRPr="002B0AC5" w:rsidRDefault="000C1D0A" w:rsidP="002B0AC5">
      <w:pPr>
        <w:pStyle w:val="a3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>
        <w:rPr>
          <w:rFonts w:ascii="Times New Roman" w:hAnsi="Times New Roman" w:cs="Times New Roman"/>
          <w:i/>
          <w:iCs/>
          <w:color w:val="000000"/>
          <w:szCs w:val="24"/>
        </w:rPr>
        <w:t>Определяется</w:t>
      </w:r>
      <w:r w:rsidR="002B0AC5" w:rsidRPr="002B0AC5">
        <w:rPr>
          <w:rFonts w:ascii="Times New Roman" w:hAnsi="Times New Roman" w:cs="Times New Roman"/>
          <w:i/>
          <w:iCs/>
          <w:color w:val="000000"/>
          <w:szCs w:val="24"/>
        </w:rPr>
        <w:t xml:space="preserve"> 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>наличие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 в конкурсных работах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 xml:space="preserve"> решени</w:t>
      </w:r>
      <w:r>
        <w:rPr>
          <w:rFonts w:ascii="Times New Roman" w:hAnsi="Times New Roman" w:cs="Times New Roman"/>
          <w:i/>
          <w:iCs/>
          <w:color w:val="000000"/>
          <w:szCs w:val="24"/>
        </w:rPr>
        <w:t>й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 xml:space="preserve"> конкретных практических задач по созданию </w:t>
      </w:r>
      <w:r w:rsidR="002B0AC5" w:rsidRPr="002B0AC5">
        <w:rPr>
          <w:rFonts w:ascii="Times New Roman" w:hAnsi="Times New Roman" w:cs="Times New Roman"/>
          <w:i/>
          <w:iCs/>
          <w:color w:val="000000"/>
          <w:szCs w:val="24"/>
        </w:rPr>
        <w:t>продукт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>ов</w:t>
      </w:r>
      <w:r w:rsidR="002B0AC5" w:rsidRPr="002B0AC5">
        <w:rPr>
          <w:rFonts w:ascii="Times New Roman" w:hAnsi="Times New Roman" w:cs="Times New Roman"/>
          <w:i/>
          <w:iCs/>
          <w:color w:val="000000"/>
          <w:szCs w:val="24"/>
        </w:rPr>
        <w:t xml:space="preserve"> программирования, моделирования, проектирования, конструирования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 xml:space="preserve">, </w:t>
      </w:r>
      <w:r w:rsidR="00E46D71">
        <w:rPr>
          <w:rFonts w:ascii="Times New Roman" w:hAnsi="Times New Roman" w:cs="Times New Roman"/>
          <w:i/>
          <w:iCs/>
          <w:color w:val="000000"/>
          <w:szCs w:val="24"/>
        </w:rPr>
        <w:t>запрашиваемых</w:t>
      </w:r>
      <w:r w:rsidR="002B0AC5">
        <w:rPr>
          <w:rFonts w:ascii="Times New Roman" w:hAnsi="Times New Roman" w:cs="Times New Roman"/>
          <w:i/>
          <w:iCs/>
          <w:color w:val="000000"/>
          <w:szCs w:val="24"/>
        </w:rPr>
        <w:t xml:space="preserve"> представителями предприятий и организаций медиаотрасли</w:t>
      </w:r>
      <w:r w:rsidR="00692050">
        <w:rPr>
          <w:rFonts w:ascii="Times New Roman" w:hAnsi="Times New Roman" w:cs="Times New Roman"/>
          <w:i/>
          <w:iCs/>
          <w:color w:val="000000"/>
          <w:szCs w:val="24"/>
        </w:rPr>
        <w:t xml:space="preserve">, в соответствии </w:t>
      </w:r>
      <w:r w:rsidR="00692050" w:rsidRPr="00692050">
        <w:rPr>
          <w:rFonts w:ascii="Times New Roman" w:hAnsi="Times New Roman" w:cs="Times New Roman"/>
          <w:i/>
          <w:iCs/>
          <w:color w:val="000000"/>
          <w:szCs w:val="24"/>
        </w:rPr>
        <w:t>с п. 3 Конкурсного задания.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 Оценивается качество выполнения </w:t>
      </w:r>
      <w:r w:rsidR="00E46D71">
        <w:rPr>
          <w:rFonts w:ascii="Times New Roman" w:hAnsi="Times New Roman" w:cs="Times New Roman"/>
          <w:i/>
          <w:iCs/>
          <w:color w:val="000000"/>
          <w:szCs w:val="24"/>
        </w:rPr>
        <w:t>целевых запросов.</w:t>
      </w:r>
    </w:p>
    <w:p w14:paraId="7F19E742" w14:textId="77777777" w:rsidR="00DE3E1D" w:rsidRDefault="00DE3E1D" w:rsidP="00621337">
      <w:pPr>
        <w:ind w:firstLine="709"/>
        <w:jc w:val="both"/>
        <w:rPr>
          <w:rFonts w:ascii="Times New Roman" w:hAnsi="Times New Roman" w:cs="Times New Roman"/>
          <w:b/>
          <w:color w:val="000000"/>
          <w:szCs w:val="24"/>
        </w:rPr>
      </w:pPr>
    </w:p>
    <w:p w14:paraId="1FC9BE3F" w14:textId="77777777" w:rsidR="00DE3E1D" w:rsidRPr="00DE3E1D" w:rsidRDefault="00DE3E1D" w:rsidP="00621337">
      <w:pPr>
        <w:ind w:firstLine="567"/>
        <w:jc w:val="both"/>
        <w:rPr>
          <w:rFonts w:ascii="Times New Roman" w:hAnsi="Times New Roman" w:cs="Times New Roman"/>
          <w:color w:val="000000"/>
          <w:szCs w:val="24"/>
        </w:rPr>
      </w:pPr>
      <w:r w:rsidRPr="00DE3E1D">
        <w:rPr>
          <w:rFonts w:ascii="Times New Roman" w:hAnsi="Times New Roman" w:cs="Times New Roman"/>
          <w:color w:val="000000"/>
          <w:szCs w:val="24"/>
        </w:rPr>
        <w:t>На стадии финального тура к вышеприведенному набору добавляются следующие дополнительные критерии</w:t>
      </w:r>
      <w:r w:rsidR="00A45164">
        <w:rPr>
          <w:rFonts w:ascii="Times New Roman" w:hAnsi="Times New Roman" w:cs="Times New Roman"/>
          <w:color w:val="000000"/>
          <w:szCs w:val="24"/>
        </w:rPr>
        <w:t>:</w:t>
      </w:r>
    </w:p>
    <w:p w14:paraId="267C54B9" w14:textId="0AB48D5F" w:rsidR="00ED1C59" w:rsidRDefault="00DE3E1D" w:rsidP="006213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Качество </w:t>
      </w:r>
      <w:r w:rsidR="00A45164">
        <w:rPr>
          <w:rFonts w:ascii="Times New Roman" w:hAnsi="Times New Roman" w:cs="Times New Roman"/>
          <w:color w:val="000000"/>
          <w:szCs w:val="24"/>
        </w:rPr>
        <w:t xml:space="preserve">подготовки доклада и </w:t>
      </w:r>
      <w:r w:rsidR="00ED1C59">
        <w:rPr>
          <w:rFonts w:ascii="Times New Roman" w:hAnsi="Times New Roman" w:cs="Times New Roman"/>
          <w:color w:val="000000"/>
          <w:szCs w:val="24"/>
        </w:rPr>
        <w:t xml:space="preserve">навыки </w:t>
      </w:r>
      <w:r>
        <w:rPr>
          <w:rFonts w:ascii="Times New Roman" w:hAnsi="Times New Roman" w:cs="Times New Roman"/>
          <w:color w:val="000000"/>
          <w:szCs w:val="24"/>
        </w:rPr>
        <w:t xml:space="preserve">преподнесения материала в процессе выступления. </w:t>
      </w:r>
    </w:p>
    <w:p w14:paraId="199446B0" w14:textId="14679BB6" w:rsidR="00DE3E1D" w:rsidRPr="00ED1C59" w:rsidRDefault="00ED1C59" w:rsidP="00ED1C59">
      <w:pPr>
        <w:pStyle w:val="a3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 w:rsidRPr="00ED1C59">
        <w:rPr>
          <w:rFonts w:ascii="Times New Roman" w:hAnsi="Times New Roman" w:cs="Times New Roman"/>
          <w:i/>
          <w:iCs/>
          <w:color w:val="000000"/>
          <w:szCs w:val="24"/>
        </w:rPr>
        <w:lastRenderedPageBreak/>
        <w:t>Оценивается у</w:t>
      </w:r>
      <w:r w:rsidR="00DE3E1D" w:rsidRPr="00ED1C59">
        <w:rPr>
          <w:rFonts w:ascii="Times New Roman" w:hAnsi="Times New Roman" w:cs="Times New Roman"/>
          <w:i/>
          <w:iCs/>
          <w:color w:val="000000"/>
          <w:szCs w:val="24"/>
        </w:rPr>
        <w:t>мение</w:t>
      </w:r>
      <w:r w:rsidR="00164B5C" w:rsidRPr="00ED1C59">
        <w:rPr>
          <w:rFonts w:ascii="Times New Roman" w:hAnsi="Times New Roman" w:cs="Times New Roman"/>
          <w:i/>
          <w:iCs/>
          <w:color w:val="000000"/>
          <w:szCs w:val="24"/>
        </w:rPr>
        <w:t xml:space="preserve"> презентовать собственные достижения,</w:t>
      </w:r>
      <w:r w:rsidR="00DE3E1D" w:rsidRPr="00ED1C59">
        <w:rPr>
          <w:rFonts w:ascii="Times New Roman" w:hAnsi="Times New Roman" w:cs="Times New Roman"/>
          <w:i/>
          <w:iCs/>
          <w:color w:val="000000"/>
          <w:szCs w:val="24"/>
        </w:rPr>
        <w:t xml:space="preserve"> выделять главные позиции, структурировать повествование, выстраивать причинно-следственные связи, пользоваться демонстраци</w:t>
      </w:r>
      <w:r w:rsidR="00A45164" w:rsidRPr="00ED1C59">
        <w:rPr>
          <w:rFonts w:ascii="Times New Roman" w:hAnsi="Times New Roman" w:cs="Times New Roman"/>
          <w:i/>
          <w:iCs/>
          <w:color w:val="000000"/>
          <w:szCs w:val="24"/>
        </w:rPr>
        <w:t>онными средствами.</w:t>
      </w:r>
    </w:p>
    <w:p w14:paraId="5D6A9FE3" w14:textId="4A1BC217" w:rsidR="00ED1C59" w:rsidRDefault="00DE3E1D" w:rsidP="0062133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color w:val="000000"/>
          <w:szCs w:val="24"/>
        </w:rPr>
        <w:t xml:space="preserve">Качество ответов на дополнительные </w:t>
      </w:r>
      <w:r w:rsidR="00A45164">
        <w:rPr>
          <w:rFonts w:ascii="Times New Roman" w:hAnsi="Times New Roman" w:cs="Times New Roman"/>
          <w:color w:val="000000"/>
          <w:szCs w:val="24"/>
        </w:rPr>
        <w:t>вопросы</w:t>
      </w:r>
      <w:r w:rsidR="00ED1C59">
        <w:rPr>
          <w:rFonts w:ascii="Times New Roman" w:hAnsi="Times New Roman" w:cs="Times New Roman"/>
          <w:color w:val="000000"/>
          <w:szCs w:val="24"/>
        </w:rPr>
        <w:t>.</w:t>
      </w:r>
    </w:p>
    <w:p w14:paraId="68689292" w14:textId="04FB0827" w:rsidR="00DE3E1D" w:rsidRPr="00ED1C59" w:rsidRDefault="00ED1C59" w:rsidP="00ED1C59">
      <w:pPr>
        <w:pStyle w:val="a3"/>
        <w:jc w:val="both"/>
        <w:rPr>
          <w:rFonts w:ascii="Times New Roman" w:hAnsi="Times New Roman" w:cs="Times New Roman"/>
          <w:i/>
          <w:iCs/>
          <w:color w:val="000000"/>
          <w:szCs w:val="24"/>
        </w:rPr>
      </w:pPr>
      <w:r w:rsidRPr="00ED1C59">
        <w:rPr>
          <w:rFonts w:ascii="Times New Roman" w:hAnsi="Times New Roman" w:cs="Times New Roman"/>
          <w:i/>
          <w:iCs/>
          <w:color w:val="000000"/>
          <w:szCs w:val="24"/>
        </w:rPr>
        <w:t xml:space="preserve">Оценивается </w:t>
      </w:r>
      <w:r w:rsidR="00A45164" w:rsidRPr="00ED1C59">
        <w:rPr>
          <w:rFonts w:ascii="Times New Roman" w:hAnsi="Times New Roman" w:cs="Times New Roman"/>
          <w:i/>
          <w:iCs/>
          <w:color w:val="000000"/>
          <w:szCs w:val="24"/>
        </w:rPr>
        <w:t>четкость, уверенность, релевантность</w:t>
      </w:r>
      <w:r>
        <w:rPr>
          <w:rFonts w:ascii="Times New Roman" w:hAnsi="Times New Roman" w:cs="Times New Roman"/>
          <w:i/>
          <w:iCs/>
          <w:color w:val="000000"/>
          <w:szCs w:val="24"/>
        </w:rPr>
        <w:t xml:space="preserve"> ответов</w:t>
      </w:r>
      <w:r w:rsidR="00A45164" w:rsidRPr="00ED1C59">
        <w:rPr>
          <w:rFonts w:ascii="Times New Roman" w:hAnsi="Times New Roman" w:cs="Times New Roman"/>
          <w:i/>
          <w:iCs/>
          <w:color w:val="000000"/>
          <w:szCs w:val="24"/>
        </w:rPr>
        <w:t>, умение вести конструктивный диалог.</w:t>
      </w:r>
    </w:p>
    <w:p w14:paraId="62E5028A" w14:textId="0483694F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406BA86F" w14:textId="7D296EA8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3987160C" w14:textId="0E659D4F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6B509618" w14:textId="0D9B11FB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110D7605" w14:textId="4C755B42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4D3ACAB8" w14:textId="637FC338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37711509" w14:textId="0840BE02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36C60DFF" w14:textId="6713BD1C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7B4AD454" w14:textId="00C08FB5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7655C986" w14:textId="5421116A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103CE9A2" w14:textId="0BDB9D75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03344E6D" w14:textId="08B15290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15B9232D" w14:textId="7A873D0B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313DB96F" w14:textId="27FF9EE2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147F097D" w14:textId="689BBB87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39760FF2" w14:textId="014E91F5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3E420BB7" w14:textId="06C84FAA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4DA4E614" w14:textId="4A1B6562" w:rsidR="000B642C" w:rsidRDefault="000B642C" w:rsidP="000B642C">
      <w:pPr>
        <w:jc w:val="both"/>
        <w:rPr>
          <w:rFonts w:ascii="Times New Roman" w:hAnsi="Times New Roman" w:cs="Times New Roman"/>
          <w:color w:val="000000"/>
          <w:szCs w:val="24"/>
        </w:rPr>
      </w:pPr>
    </w:p>
    <w:p w14:paraId="0ECBD391" w14:textId="77777777" w:rsidR="00DE3E1D" w:rsidRDefault="00DE3E1D" w:rsidP="00340DD5">
      <w:pPr>
        <w:ind w:firstLine="709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3C802410" w14:textId="77777777" w:rsidR="00DE3E1D" w:rsidRDefault="00DE3E1D" w:rsidP="00340DD5">
      <w:pPr>
        <w:ind w:firstLine="709"/>
        <w:jc w:val="center"/>
        <w:rPr>
          <w:rFonts w:ascii="Times New Roman" w:hAnsi="Times New Roman" w:cs="Times New Roman"/>
          <w:b/>
          <w:color w:val="000000"/>
          <w:szCs w:val="24"/>
        </w:rPr>
      </w:pPr>
    </w:p>
    <w:p w14:paraId="34822762" w14:textId="0130F6B3" w:rsidR="000B642C" w:rsidRPr="0047375E" w:rsidRDefault="000B642C" w:rsidP="000B642C">
      <w:pPr>
        <w:pStyle w:val="a4"/>
        <w:pageBreakBefore/>
        <w:shd w:val="clear" w:color="auto" w:fill="FFFFFF"/>
        <w:spacing w:before="0" w:beforeAutospacing="0" w:after="0" w:afterAutospacing="0" w:line="259" w:lineRule="auto"/>
        <w:jc w:val="right"/>
        <w:rPr>
          <w:b/>
          <w:color w:val="000000"/>
        </w:rPr>
      </w:pPr>
      <w:r w:rsidRPr="0047375E">
        <w:rPr>
          <w:b/>
          <w:color w:val="000000"/>
        </w:rPr>
        <w:lastRenderedPageBreak/>
        <w:t>Приложение 2</w:t>
      </w:r>
    </w:p>
    <w:p w14:paraId="6A0346B1" w14:textId="32847580" w:rsidR="0047375E" w:rsidRPr="0047375E" w:rsidRDefault="0047375E" w:rsidP="0047375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7375E">
        <w:rPr>
          <w:rFonts w:ascii="Times New Roman" w:hAnsi="Times New Roman" w:cs="Times New Roman"/>
          <w:b/>
          <w:sz w:val="32"/>
          <w:szCs w:val="32"/>
        </w:rPr>
        <w:t xml:space="preserve">ПРАВИЛА ПОДГОТОВКИ И ПРЕДСТАВЛЕНИЯ РАБОТ </w:t>
      </w:r>
    </w:p>
    <w:p w14:paraId="7A474FA4" w14:textId="77777777" w:rsidR="008C64DB" w:rsidRDefault="000B642C" w:rsidP="0047375E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B642C">
        <w:rPr>
          <w:rFonts w:ascii="Times New Roman" w:hAnsi="Times New Roman" w:cs="Times New Roman"/>
          <w:b/>
          <w:szCs w:val="24"/>
        </w:rPr>
        <w:t xml:space="preserve">на Всероссийский молодежный научно-технический конкурс разработок </w:t>
      </w:r>
    </w:p>
    <w:p w14:paraId="350CA188" w14:textId="77777777" w:rsidR="008C64DB" w:rsidRDefault="000B642C" w:rsidP="0047375E">
      <w:pPr>
        <w:spacing w:line="240" w:lineRule="auto"/>
        <w:jc w:val="center"/>
        <w:rPr>
          <w:rFonts w:ascii="Times New Roman" w:hAnsi="Times New Roman" w:cs="Times New Roman"/>
          <w:b/>
          <w:szCs w:val="24"/>
        </w:rPr>
      </w:pPr>
      <w:r w:rsidRPr="000B642C">
        <w:rPr>
          <w:rFonts w:ascii="Times New Roman" w:hAnsi="Times New Roman" w:cs="Times New Roman"/>
          <w:b/>
          <w:szCs w:val="24"/>
        </w:rPr>
        <w:t xml:space="preserve">в области кинопроизводства, телерадиовещания и телекоммуникаций </w:t>
      </w:r>
    </w:p>
    <w:p w14:paraId="3C2DFA60" w14:textId="32DBCB22" w:rsidR="000B642C" w:rsidRPr="000B642C" w:rsidRDefault="000B642C" w:rsidP="0047375E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B642C">
        <w:rPr>
          <w:rFonts w:ascii="Times New Roman" w:hAnsi="Times New Roman" w:cs="Times New Roman"/>
          <w:b/>
          <w:szCs w:val="24"/>
        </w:rPr>
        <w:t>«Первый шаг»</w:t>
      </w:r>
    </w:p>
    <w:p w14:paraId="4AEB01AD" w14:textId="77777777" w:rsidR="000B642C" w:rsidRPr="000B642C" w:rsidRDefault="000B642C" w:rsidP="000B642C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736C088" w14:textId="77777777" w:rsidR="004B264D" w:rsidRDefault="000B642C" w:rsidP="004B264D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ПРЕДСТАВЛЕНИЕ КОНКУРСНЫХ РАБОТ НА ПЕРВЫЙ (ОТБОРОЧНЫЙ) ЭТАП</w:t>
      </w:r>
    </w:p>
    <w:p w14:paraId="4BED3C95" w14:textId="55AC2240" w:rsidR="000B642C" w:rsidRPr="004B264D" w:rsidRDefault="00AB6279" w:rsidP="00AB6279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4B264D">
        <w:rPr>
          <w:rFonts w:ascii="Times New Roman" w:hAnsi="Times New Roman" w:cs="Times New Roman"/>
        </w:rPr>
        <w:t>Основные требования</w:t>
      </w:r>
    </w:p>
    <w:p w14:paraId="6739F9E4" w14:textId="2FA32C4E" w:rsidR="000B642C" w:rsidRPr="000B642C" w:rsidRDefault="00AB6279" w:rsidP="000B642C">
      <w:pPr>
        <w:spacing w:line="24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Пакет конкурсной документации, заявляемой </w:t>
      </w:r>
      <w:r w:rsidR="000B642C" w:rsidRPr="000B642C">
        <w:rPr>
          <w:rFonts w:ascii="Times New Roman" w:hAnsi="Times New Roman" w:cs="Times New Roman"/>
        </w:rPr>
        <w:t>на отборочный этап</w:t>
      </w:r>
      <w:r>
        <w:rPr>
          <w:rFonts w:ascii="Times New Roman" w:hAnsi="Times New Roman" w:cs="Times New Roman"/>
        </w:rPr>
        <w:t xml:space="preserve"> Конкурса,</w:t>
      </w:r>
      <w:r w:rsidR="000B642C" w:rsidRPr="000B642C">
        <w:rPr>
          <w:rFonts w:ascii="Times New Roman" w:hAnsi="Times New Roman" w:cs="Times New Roman"/>
        </w:rPr>
        <w:t xml:space="preserve"> долж</w:t>
      </w:r>
      <w:r>
        <w:rPr>
          <w:rFonts w:ascii="Times New Roman" w:hAnsi="Times New Roman" w:cs="Times New Roman"/>
        </w:rPr>
        <w:t>е</w:t>
      </w:r>
      <w:r w:rsidR="000B642C" w:rsidRPr="000B642C">
        <w:rPr>
          <w:rFonts w:ascii="Times New Roman" w:hAnsi="Times New Roman" w:cs="Times New Roman"/>
        </w:rPr>
        <w:t>н</w:t>
      </w:r>
      <w:r>
        <w:rPr>
          <w:rFonts w:ascii="Times New Roman" w:hAnsi="Times New Roman" w:cs="Times New Roman"/>
        </w:rPr>
        <w:t xml:space="preserve"> содержать следующие составляющие.</w:t>
      </w:r>
    </w:p>
    <w:p w14:paraId="363490E5" w14:textId="34D20333" w:rsidR="000B642C" w:rsidRPr="000B642C" w:rsidRDefault="00AB6279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="000B642C" w:rsidRPr="000B642C">
        <w:rPr>
          <w:rFonts w:ascii="Times New Roman" w:hAnsi="Times New Roman" w:cs="Times New Roman"/>
        </w:rPr>
        <w:t>аявк</w:t>
      </w:r>
      <w:r>
        <w:rPr>
          <w:rFonts w:ascii="Times New Roman" w:hAnsi="Times New Roman" w:cs="Times New Roman"/>
        </w:rPr>
        <w:t>а</w:t>
      </w:r>
      <w:r w:rsidR="000B642C" w:rsidRPr="000B642C">
        <w:rPr>
          <w:rFonts w:ascii="Times New Roman" w:hAnsi="Times New Roman" w:cs="Times New Roman"/>
        </w:rPr>
        <w:t xml:space="preserve"> на участие в конкурсе</w:t>
      </w:r>
      <w:r>
        <w:rPr>
          <w:rFonts w:ascii="Times New Roman" w:hAnsi="Times New Roman" w:cs="Times New Roman"/>
        </w:rPr>
        <w:t>.</w:t>
      </w:r>
    </w:p>
    <w:p w14:paraId="19A77EB4" w14:textId="196A1A39" w:rsidR="000B642C" w:rsidRPr="000B642C" w:rsidRDefault="00AB6279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B642C" w:rsidRPr="000B642C">
        <w:rPr>
          <w:rFonts w:ascii="Times New Roman" w:hAnsi="Times New Roman" w:cs="Times New Roman"/>
        </w:rPr>
        <w:t>ояснительн</w:t>
      </w:r>
      <w:r>
        <w:rPr>
          <w:rFonts w:ascii="Times New Roman" w:hAnsi="Times New Roman" w:cs="Times New Roman"/>
        </w:rPr>
        <w:t>ая</w:t>
      </w:r>
      <w:r w:rsidR="000B642C" w:rsidRPr="000B642C">
        <w:rPr>
          <w:rFonts w:ascii="Times New Roman" w:hAnsi="Times New Roman" w:cs="Times New Roman"/>
        </w:rPr>
        <w:t xml:space="preserve"> записк</w:t>
      </w:r>
      <w:r>
        <w:rPr>
          <w:rFonts w:ascii="Times New Roman" w:hAnsi="Times New Roman" w:cs="Times New Roman"/>
        </w:rPr>
        <w:t>а.</w:t>
      </w:r>
    </w:p>
    <w:p w14:paraId="49B48D3E" w14:textId="680AA063" w:rsidR="000B642C" w:rsidRPr="000B642C" w:rsidRDefault="00AB6279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</w:t>
      </w:r>
      <w:r w:rsidR="000B642C" w:rsidRPr="000B642C">
        <w:rPr>
          <w:rFonts w:ascii="Times New Roman" w:hAnsi="Times New Roman" w:cs="Times New Roman"/>
        </w:rPr>
        <w:t>втореферат</w:t>
      </w:r>
      <w:r>
        <w:rPr>
          <w:rFonts w:ascii="Times New Roman" w:hAnsi="Times New Roman" w:cs="Times New Roman"/>
        </w:rPr>
        <w:t>.</w:t>
      </w:r>
    </w:p>
    <w:p w14:paraId="2E9B52CD" w14:textId="7B9C3655" w:rsidR="000B642C" w:rsidRPr="000B642C" w:rsidRDefault="00AB6279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B642C" w:rsidRPr="000B642C">
        <w:rPr>
          <w:rFonts w:ascii="Times New Roman" w:hAnsi="Times New Roman" w:cs="Times New Roman"/>
        </w:rPr>
        <w:t>резентаци</w:t>
      </w:r>
      <w:r>
        <w:rPr>
          <w:rFonts w:ascii="Times New Roman" w:hAnsi="Times New Roman" w:cs="Times New Roman"/>
        </w:rPr>
        <w:t>я</w:t>
      </w:r>
      <w:r w:rsidR="000B642C" w:rsidRPr="000B642C">
        <w:rPr>
          <w:rFonts w:ascii="Times New Roman" w:hAnsi="Times New Roman" w:cs="Times New Roman"/>
        </w:rPr>
        <w:t xml:space="preserve"> доклада</w:t>
      </w:r>
      <w:r>
        <w:rPr>
          <w:rFonts w:ascii="Times New Roman" w:hAnsi="Times New Roman" w:cs="Times New Roman"/>
        </w:rPr>
        <w:t>.</w:t>
      </w:r>
    </w:p>
    <w:p w14:paraId="17C43CB2" w14:textId="49C98AF8" w:rsidR="000B642C" w:rsidRPr="000B642C" w:rsidRDefault="00AB6279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B642C" w:rsidRPr="000B642C">
        <w:rPr>
          <w:rFonts w:ascii="Times New Roman" w:hAnsi="Times New Roman" w:cs="Times New Roman"/>
        </w:rPr>
        <w:t>ополнительн</w:t>
      </w:r>
      <w:r>
        <w:rPr>
          <w:rFonts w:ascii="Times New Roman" w:hAnsi="Times New Roman" w:cs="Times New Roman"/>
        </w:rPr>
        <w:t>ая</w:t>
      </w:r>
      <w:r w:rsidR="000B642C" w:rsidRPr="000B642C">
        <w:rPr>
          <w:rFonts w:ascii="Times New Roman" w:hAnsi="Times New Roman" w:cs="Times New Roman"/>
        </w:rPr>
        <w:t xml:space="preserve"> документаци</w:t>
      </w:r>
      <w:r>
        <w:rPr>
          <w:rFonts w:ascii="Times New Roman" w:hAnsi="Times New Roman" w:cs="Times New Roman"/>
        </w:rPr>
        <w:t>я</w:t>
      </w:r>
      <w:r w:rsidR="000B642C" w:rsidRPr="000B642C">
        <w:rPr>
          <w:rFonts w:ascii="Times New Roman" w:hAnsi="Times New Roman" w:cs="Times New Roman"/>
        </w:rPr>
        <w:t xml:space="preserve"> (в случае наличия).</w:t>
      </w:r>
    </w:p>
    <w:p w14:paraId="5E59314F" w14:textId="77777777" w:rsidR="000B642C" w:rsidRPr="000B642C" w:rsidRDefault="000B642C" w:rsidP="000B642C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1EC589D4" w14:textId="257AADAC" w:rsidR="000B642C" w:rsidRPr="000B642C" w:rsidRDefault="00AB6279" w:rsidP="00AB6279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Форма представления заявок на участие в конкурсе</w:t>
      </w:r>
      <w:r w:rsidR="000B642C" w:rsidRPr="000B642C">
        <w:rPr>
          <w:rFonts w:ascii="Times New Roman" w:hAnsi="Times New Roman" w:cs="Times New Roman"/>
        </w:rPr>
        <w:t xml:space="preserve"> </w:t>
      </w:r>
      <w:r w:rsidR="0047375E">
        <w:rPr>
          <w:rFonts w:ascii="Times New Roman" w:hAnsi="Times New Roman" w:cs="Times New Roman"/>
        </w:rPr>
        <w:t>(Приложение 3)</w:t>
      </w:r>
    </w:p>
    <w:p w14:paraId="1B455399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К участию принимаются заявки, оформленные в соответствии с требованиями конкурсной документации. При этом каждый участник имеет право участвовать не более чем в одной заявке.</w:t>
      </w:r>
    </w:p>
    <w:p w14:paraId="4DA4D64B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На каждый творческий коллектив формируется отдельная заявка.</w:t>
      </w:r>
    </w:p>
    <w:p w14:paraId="47BDE08D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В заявке указывается следующая информация:</w:t>
      </w:r>
    </w:p>
    <w:p w14:paraId="5A5C4AE0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Название и фактический адрес расположения учебного заведения. Если конкурсанты представляют филиал учебного заведения, то необходимо указать адрес филиала.</w:t>
      </w:r>
    </w:p>
    <w:p w14:paraId="21B1626C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Контактные данные (Ф.И.О.; должность; номер телефона; адрес электронной почты) представителя вуза, уполномоченного по вопросам участия данного коллектива в конкурсе.</w:t>
      </w:r>
    </w:p>
    <w:p w14:paraId="2D19840E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Оригинальное название творческого коллектива. Если коллектив на момент подачи заявки не имеет собственного названия, то его необходимо присвоить.</w:t>
      </w:r>
    </w:p>
    <w:p w14:paraId="46EBD71D" w14:textId="3AB2CD2E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 xml:space="preserve">Состав участников коллектива (Ф.И.О.; </w:t>
      </w:r>
      <w:r w:rsidR="00AB6279">
        <w:rPr>
          <w:rFonts w:ascii="Times New Roman" w:hAnsi="Times New Roman" w:cs="Times New Roman"/>
        </w:rPr>
        <w:t>принадлежность к вузу</w:t>
      </w:r>
      <w:r w:rsidRPr="000B642C">
        <w:rPr>
          <w:rFonts w:ascii="Times New Roman" w:hAnsi="Times New Roman" w:cs="Times New Roman"/>
        </w:rPr>
        <w:t>: студент, магистрант, аспирант; номер телефона; адрес электронной почты).</w:t>
      </w:r>
    </w:p>
    <w:p w14:paraId="60A85F0E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Руководитель коллектива (Ф.И.О.; должность; номер телефона; адрес электронной почты).</w:t>
      </w:r>
    </w:p>
    <w:p w14:paraId="36538F07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Название конкурсной работы.</w:t>
      </w:r>
    </w:p>
    <w:p w14:paraId="3EA2CB72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Краткое описание содержания конкурсной работы, ее сути, новизны и практической значимости.</w:t>
      </w:r>
    </w:p>
    <w:p w14:paraId="0663AE55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Заявка должна быть подписана уполномоченным лицом вуза.</w:t>
      </w:r>
    </w:p>
    <w:p w14:paraId="3923A528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Заявка должна быть представлена в двух видах: подписанная и отсканированная в формате PDF; исходная форма в формате DOC.</w:t>
      </w:r>
    </w:p>
    <w:p w14:paraId="2783C4CD" w14:textId="77777777" w:rsidR="000B642C" w:rsidRPr="000B642C" w:rsidRDefault="000B642C" w:rsidP="000B642C">
      <w:pPr>
        <w:spacing w:line="240" w:lineRule="auto"/>
        <w:jc w:val="both"/>
        <w:rPr>
          <w:rFonts w:ascii="Times New Roman" w:hAnsi="Times New Roman" w:cs="Times New Roman"/>
        </w:rPr>
      </w:pPr>
    </w:p>
    <w:p w14:paraId="0521BB14" w14:textId="7F91A333" w:rsidR="000B642C" w:rsidRPr="000B642C" w:rsidRDefault="00AB6279" w:rsidP="00AB6279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Форма представления пояснительной записки</w:t>
      </w:r>
    </w:p>
    <w:p w14:paraId="7A129021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Пояснительная записка – основной конкурсный документ, по которому будет производиться оценка состоятельности работы.</w:t>
      </w:r>
    </w:p>
    <w:p w14:paraId="35304616" w14:textId="77777777" w:rsidR="000B642C" w:rsidRPr="000B642C" w:rsidRDefault="000B642C" w:rsidP="00AB6279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Пояснительная записка должна содержать следующие обязательные разделы.</w:t>
      </w:r>
    </w:p>
    <w:p w14:paraId="17FD9CD3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Вводная часть. Включает в себя постановку задачи, обоснование актуальности и востребованности ее решения. Обозначает новизну, значимость и практическую применимость разрабатываемых продуктов. Описывает выбранные пути получения конечных результатов.</w:t>
      </w:r>
    </w:p>
    <w:p w14:paraId="77761487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lastRenderedPageBreak/>
        <w:t>Теоретическая часть. Включает в себя основные фундаментальные позиции, на которых базируется выполненная работа. Описание использованных в работе существующих алгоритмов, аналитических и программных инструментов и путей их адаптации к решаемым задачам.</w:t>
      </w:r>
    </w:p>
    <w:p w14:paraId="07FE82FF" w14:textId="77777777" w:rsidR="000B642C" w:rsidRP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Прикладная часть. Включает в себя суть выполненной работы с приведением конкретных результатов (алгоритмических, имитационных, программных, физических). Описание схемотехнических и вычислительных решений. Апробацию результатов в реальных производственных условиях.</w:t>
      </w:r>
    </w:p>
    <w:p w14:paraId="49F41F2B" w14:textId="055DA0B7" w:rsidR="000B642C" w:rsidRDefault="000B642C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Итоговая часть. Содержит аналитический разбор полученных результатов. Оценку состоятельности разработанных решений. Сравнительную характеристику существующих и предлагаемых методов, моделей, аппаратно-программных продуктов.</w:t>
      </w:r>
    </w:p>
    <w:p w14:paraId="73EB3B28" w14:textId="7529D004" w:rsidR="00FC1DF2" w:rsidRPr="000B642C" w:rsidRDefault="00FC1DF2" w:rsidP="00AB6279">
      <w:pPr>
        <w:numPr>
          <w:ilvl w:val="3"/>
          <w:numId w:val="11"/>
        </w:numPr>
        <w:spacing w:line="240" w:lineRule="auto"/>
        <w:ind w:left="2127" w:hanging="1047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использованных в работе источников информации.</w:t>
      </w:r>
    </w:p>
    <w:p w14:paraId="355C86BE" w14:textId="77777777" w:rsidR="000B642C" w:rsidRPr="000B642C" w:rsidRDefault="000B642C" w:rsidP="00604820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Объем пояснительной записки не должен превышать 50-60 страниц машинописного текста (формат файла – PDF, формат листа – A4; основной шрифт – Times New Roman, 12; межстрочный интервал – 1,0 … 1,2), включая графические и табличные материалы.</w:t>
      </w:r>
    </w:p>
    <w:p w14:paraId="39AA03DC" w14:textId="77777777" w:rsidR="000B642C" w:rsidRPr="000B642C" w:rsidRDefault="000B642C" w:rsidP="00604820">
      <w:pPr>
        <w:spacing w:line="240" w:lineRule="auto"/>
        <w:contextualSpacing/>
        <w:jc w:val="both"/>
        <w:rPr>
          <w:rFonts w:ascii="Times New Roman" w:hAnsi="Times New Roman" w:cs="Times New Roman"/>
        </w:rPr>
      </w:pPr>
    </w:p>
    <w:p w14:paraId="4A62EAC9" w14:textId="7521E5B7" w:rsidR="000B642C" w:rsidRPr="000B642C" w:rsidRDefault="00604820" w:rsidP="00604820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Форма представления автореферата</w:t>
      </w:r>
    </w:p>
    <w:p w14:paraId="4FD5EF05" w14:textId="77777777" w:rsidR="000B642C" w:rsidRPr="000B642C" w:rsidRDefault="000B642C" w:rsidP="00604820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Автореферат должен содержать краткое и понятное изложение основных тезисов выполненной работы.</w:t>
      </w:r>
    </w:p>
    <w:p w14:paraId="5D3F7007" w14:textId="77777777" w:rsidR="000B642C" w:rsidRPr="000B642C" w:rsidRDefault="000B642C" w:rsidP="00604820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 xml:space="preserve">В автореферате должно быть уделено внимание каждому разделу работы и пояснена роль этого раздела в ее содержании. </w:t>
      </w:r>
    </w:p>
    <w:p w14:paraId="65B994E2" w14:textId="77777777" w:rsidR="000B642C" w:rsidRPr="000B642C" w:rsidRDefault="000B642C" w:rsidP="00604820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Автореферат не должен превышать 3-5 страниц машинописного текста, с вышеуказанными параметрами.</w:t>
      </w:r>
    </w:p>
    <w:p w14:paraId="1B9181DD" w14:textId="77777777" w:rsidR="000B642C" w:rsidRPr="000B642C" w:rsidRDefault="000B642C" w:rsidP="000B642C">
      <w:pPr>
        <w:spacing w:line="240" w:lineRule="auto"/>
        <w:ind w:left="993"/>
        <w:contextualSpacing/>
        <w:jc w:val="both"/>
        <w:rPr>
          <w:rFonts w:ascii="Times New Roman" w:hAnsi="Times New Roman" w:cs="Times New Roman"/>
        </w:rPr>
      </w:pPr>
    </w:p>
    <w:p w14:paraId="382FB402" w14:textId="06224262" w:rsidR="000B642C" w:rsidRPr="000B642C" w:rsidRDefault="00976EE6" w:rsidP="00604820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Форма представления презентации доклада</w:t>
      </w:r>
    </w:p>
    <w:p w14:paraId="19197776" w14:textId="1DF140C1" w:rsidR="000B642C" w:rsidRPr="000B642C" w:rsidRDefault="000B642C" w:rsidP="00976EE6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Презентация доклада должна содержать слайды, отображающие суть выполненной работы.</w:t>
      </w:r>
    </w:p>
    <w:p w14:paraId="0108AF54" w14:textId="77777777" w:rsidR="000B642C" w:rsidRPr="000B642C" w:rsidRDefault="000B642C" w:rsidP="00976EE6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В случае выхода в финальной тур, очная защита работы будет производиться по данной презентации.</w:t>
      </w:r>
    </w:p>
    <w:p w14:paraId="453AEB9A" w14:textId="77777777" w:rsidR="000B642C" w:rsidRPr="000B642C" w:rsidRDefault="000B642C" w:rsidP="00976EE6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Презентация не должна превышать 10-15 слайдов.</w:t>
      </w:r>
    </w:p>
    <w:p w14:paraId="006D54BB" w14:textId="77777777" w:rsidR="000B642C" w:rsidRPr="000B642C" w:rsidRDefault="000B642C" w:rsidP="000B642C">
      <w:pPr>
        <w:spacing w:line="240" w:lineRule="auto"/>
        <w:jc w:val="both"/>
        <w:rPr>
          <w:rFonts w:ascii="Times New Roman" w:hAnsi="Times New Roman" w:cs="Times New Roman"/>
        </w:rPr>
      </w:pPr>
    </w:p>
    <w:p w14:paraId="7D584A72" w14:textId="637A006C" w:rsidR="000B642C" w:rsidRPr="000B642C" w:rsidRDefault="00976EE6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Форма представления дополнительной документации</w:t>
      </w:r>
    </w:p>
    <w:p w14:paraId="3F2CE051" w14:textId="766729E2" w:rsidR="000B642C" w:rsidRPr="000B642C" w:rsidRDefault="000B642C" w:rsidP="00976EE6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К комплекту могут быть приложены дополнительные документы, подтверждающие состоятельность представляемого решения (сканированные копии патентов, сертификатов, дипломов, отзывов организаций</w:t>
      </w:r>
      <w:r w:rsidR="003650FC">
        <w:rPr>
          <w:rFonts w:ascii="Times New Roman" w:hAnsi="Times New Roman" w:cs="Times New Roman"/>
        </w:rPr>
        <w:t xml:space="preserve"> и т. п.</w:t>
      </w:r>
      <w:r w:rsidRPr="000B642C">
        <w:rPr>
          <w:rFonts w:ascii="Times New Roman" w:hAnsi="Times New Roman" w:cs="Times New Roman"/>
        </w:rPr>
        <w:t>).</w:t>
      </w:r>
    </w:p>
    <w:p w14:paraId="37A64DD5" w14:textId="77777777" w:rsidR="000B642C" w:rsidRPr="000B642C" w:rsidRDefault="000B642C" w:rsidP="00976EE6">
      <w:pPr>
        <w:numPr>
          <w:ilvl w:val="2"/>
          <w:numId w:val="11"/>
        </w:numPr>
        <w:spacing w:line="240" w:lineRule="auto"/>
        <w:ind w:left="1560" w:hanging="840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К материалам должна быть приложена опись с указанием соответствующих названий документов, расшифровки их содержания и информации о количестве страниц.</w:t>
      </w:r>
    </w:p>
    <w:p w14:paraId="0204A605" w14:textId="77777777" w:rsidR="000B642C" w:rsidRPr="000B642C" w:rsidRDefault="000B642C" w:rsidP="000B642C">
      <w:pPr>
        <w:spacing w:line="240" w:lineRule="auto"/>
        <w:jc w:val="both"/>
        <w:rPr>
          <w:rFonts w:ascii="Times New Roman" w:hAnsi="Times New Roman" w:cs="Times New Roman"/>
        </w:rPr>
      </w:pPr>
    </w:p>
    <w:p w14:paraId="0761C5CB" w14:textId="77777777" w:rsidR="000B642C" w:rsidRPr="000B642C" w:rsidRDefault="000B642C" w:rsidP="00976EE6">
      <w:pPr>
        <w:numPr>
          <w:ilvl w:val="0"/>
          <w:numId w:val="11"/>
        </w:numPr>
        <w:spacing w:line="240" w:lineRule="auto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ПРЕДСТАВЛЕНИЕ КОНКУРСНЫХ РАБОТ НА ВТОРОЙ (ФИНАЛЬНЫЙ) ЭТАП</w:t>
      </w:r>
    </w:p>
    <w:p w14:paraId="4CEDA429" w14:textId="77777777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Работа, прошедшая отборочный этап, представляется на финальном этапе тем же набором документов. Изменение количественного состава документов и внесение корректив в имеющиеся документы не допускается.</w:t>
      </w:r>
    </w:p>
    <w:p w14:paraId="53BF9831" w14:textId="31CB189B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Защита конкурсной работы производится перед</w:t>
      </w:r>
      <w:r w:rsidR="00976EE6">
        <w:rPr>
          <w:rFonts w:ascii="Times New Roman" w:hAnsi="Times New Roman" w:cs="Times New Roman"/>
        </w:rPr>
        <w:t xml:space="preserve"> членами</w:t>
      </w:r>
      <w:r w:rsidRPr="000B642C">
        <w:rPr>
          <w:rFonts w:ascii="Times New Roman" w:hAnsi="Times New Roman" w:cs="Times New Roman"/>
        </w:rPr>
        <w:t xml:space="preserve"> Жюри путем очного доклада основных ее позиций одним</w:t>
      </w:r>
      <w:r w:rsidR="00976EE6">
        <w:rPr>
          <w:rFonts w:ascii="Times New Roman" w:hAnsi="Times New Roman" w:cs="Times New Roman"/>
        </w:rPr>
        <w:t xml:space="preserve"> из</w:t>
      </w:r>
      <w:r w:rsidRPr="000B642C">
        <w:rPr>
          <w:rFonts w:ascii="Times New Roman" w:hAnsi="Times New Roman" w:cs="Times New Roman"/>
        </w:rPr>
        <w:t xml:space="preserve"> члено</w:t>
      </w:r>
      <w:r w:rsidR="00976EE6">
        <w:rPr>
          <w:rFonts w:ascii="Times New Roman" w:hAnsi="Times New Roman" w:cs="Times New Roman"/>
        </w:rPr>
        <w:t>в</w:t>
      </w:r>
      <w:r w:rsidRPr="000B642C">
        <w:rPr>
          <w:rFonts w:ascii="Times New Roman" w:hAnsi="Times New Roman" w:cs="Times New Roman"/>
        </w:rPr>
        <w:t xml:space="preserve"> творческого коллектива.</w:t>
      </w:r>
    </w:p>
    <w:p w14:paraId="783E8283" w14:textId="77777777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Докладчик должен быть заявлен предварительно.</w:t>
      </w:r>
    </w:p>
    <w:p w14:paraId="1121DF51" w14:textId="77777777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Продолжительность доклад не должна превышать 10 минут. За превышение отведенного лимита времени члены Жюри вправе снижать балльные оценки.</w:t>
      </w:r>
    </w:p>
    <w:p w14:paraId="5B80E67D" w14:textId="77777777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lastRenderedPageBreak/>
        <w:t>Доклад должен быть построен по принципу изложения основных достоинств разработанного решения, с акцентом на его новизну, значимость и практическую реализуемость.</w:t>
      </w:r>
    </w:p>
    <w:p w14:paraId="7B172EDC" w14:textId="77777777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К устному докладу могут быть приложены визуализационные материалы (видеоролики, образцы изделий и т. п.), демонстрация которых должна проходить в рамках отведенного времени.</w:t>
      </w:r>
    </w:p>
    <w:p w14:paraId="436DABE0" w14:textId="77777777" w:rsidR="000B642C" w:rsidRP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>После доклада членами Жюри будут заданы дополнительные вопросы. На вопросы, помимо докладчика, могут отвечать и другие члены команды.</w:t>
      </w:r>
    </w:p>
    <w:p w14:paraId="61679740" w14:textId="35C3FE8E" w:rsidR="000B642C" w:rsidRDefault="000B642C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 w:rsidRPr="000B642C">
        <w:rPr>
          <w:rFonts w:ascii="Times New Roman" w:hAnsi="Times New Roman" w:cs="Times New Roman"/>
        </w:rPr>
        <w:t xml:space="preserve">В случае возникновения спорных ситуаций, Жюри вправе </w:t>
      </w:r>
      <w:r w:rsidR="00976EE6">
        <w:rPr>
          <w:rFonts w:ascii="Times New Roman" w:hAnsi="Times New Roman" w:cs="Times New Roman"/>
        </w:rPr>
        <w:t>пригласить</w:t>
      </w:r>
      <w:r w:rsidRPr="000B642C">
        <w:rPr>
          <w:rFonts w:ascii="Times New Roman" w:hAnsi="Times New Roman" w:cs="Times New Roman"/>
        </w:rPr>
        <w:t xml:space="preserve"> руководителя или представителя конкурсной команды для дополнительных консультаций.</w:t>
      </w:r>
    </w:p>
    <w:p w14:paraId="3B095DAF" w14:textId="6E90E1A8" w:rsidR="00976EE6" w:rsidRPr="000B642C" w:rsidRDefault="00976EE6" w:rsidP="00976EE6">
      <w:pPr>
        <w:numPr>
          <w:ilvl w:val="1"/>
          <w:numId w:val="11"/>
        </w:numPr>
        <w:spacing w:line="240" w:lineRule="auto"/>
        <w:ind w:left="993" w:hanging="633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разборе спорных ситуаций будет принимать участие представитель Оргкомитета.</w:t>
      </w:r>
    </w:p>
    <w:p w14:paraId="1AF4511B" w14:textId="6E656AEF" w:rsidR="00E26E37" w:rsidRDefault="00E26E37" w:rsidP="00E26E37">
      <w:pPr>
        <w:jc w:val="both"/>
        <w:rPr>
          <w:rFonts w:ascii="Times New Roman" w:hAnsi="Times New Roman" w:cs="Times New Roman"/>
        </w:rPr>
      </w:pPr>
    </w:p>
    <w:p w14:paraId="43C44FA8" w14:textId="5D30AB2F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2F240B08" w14:textId="14C80D66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59B6AD36" w14:textId="501FE26F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723E92CA" w14:textId="659240BF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36CAD8D9" w14:textId="1EEDC12B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22185B46" w14:textId="1B725F4E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0DBEE2C5" w14:textId="6F0E5237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13750018" w14:textId="0A9152CB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0421E076" w14:textId="22ACB083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55FC5A6B" w14:textId="4D25A9FD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38F73710" w14:textId="7F0826B8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76C24CBD" w14:textId="1706DE15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7D8282FF" w14:textId="12E879C2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7B93CA89" w14:textId="6FCDD969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471A83DC" w14:textId="5F416C5B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6BE6CC4D" w14:textId="10389FBC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6754A937" w14:textId="35EC8C7B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4ED61AEE" w14:textId="06D40AE9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0FB33615" w14:textId="692E8843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392E5ADE" w14:textId="4260B909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13A76590" w14:textId="17F0103E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6FABE693" w14:textId="30B97D41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5706F729" w14:textId="4144C3D9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061A4183" w14:textId="385004B9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70D207A5" w14:textId="447C27FF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6A174092" w14:textId="19150033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55B5723A" w14:textId="2CEC02C6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75332863" w14:textId="46A16296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385001D0" w14:textId="706262EC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0979FA30" w14:textId="277FC00E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6AF7B0E6" w14:textId="3B4A6343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2FCED6FC" w14:textId="2D1A4CA0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64FA701D" w14:textId="76ABE824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3BF5A497" w14:textId="59B803E7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037AA6F6" w14:textId="1363F061" w:rsidR="0047375E" w:rsidRDefault="0047375E" w:rsidP="00E26E37">
      <w:pPr>
        <w:jc w:val="both"/>
        <w:rPr>
          <w:rFonts w:ascii="Times New Roman" w:hAnsi="Times New Roman" w:cs="Times New Roman"/>
        </w:rPr>
      </w:pPr>
    </w:p>
    <w:p w14:paraId="594D6492" w14:textId="77777777" w:rsidR="0047375E" w:rsidRPr="00E26E37" w:rsidRDefault="0047375E" w:rsidP="0047375E">
      <w:pPr>
        <w:jc w:val="right"/>
        <w:rPr>
          <w:rFonts w:ascii="Times New Roman" w:hAnsi="Times New Roman" w:cs="Times New Roman"/>
        </w:rPr>
      </w:pPr>
    </w:p>
    <w:sectPr w:rsidR="0047375E" w:rsidRPr="00E26E37" w:rsidSect="0047375E">
      <w:pgSz w:w="11906" w:h="16838"/>
      <w:pgMar w:top="567" w:right="1418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301FF"/>
    <w:multiLevelType w:val="hybridMultilevel"/>
    <w:tmpl w:val="CEDE9AD0"/>
    <w:lvl w:ilvl="0" w:tplc="56EE8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555D"/>
    <w:multiLevelType w:val="hybridMultilevel"/>
    <w:tmpl w:val="232C9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A479F"/>
    <w:multiLevelType w:val="hybridMultilevel"/>
    <w:tmpl w:val="E0E0A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A26C7"/>
    <w:multiLevelType w:val="hybridMultilevel"/>
    <w:tmpl w:val="D3329F1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29E20F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70E39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1F33B8F"/>
    <w:multiLevelType w:val="hybridMultilevel"/>
    <w:tmpl w:val="508439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9484B"/>
    <w:multiLevelType w:val="hybridMultilevel"/>
    <w:tmpl w:val="46E2E2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111B56"/>
    <w:multiLevelType w:val="hybridMultilevel"/>
    <w:tmpl w:val="B714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D17DD"/>
    <w:multiLevelType w:val="hybridMultilevel"/>
    <w:tmpl w:val="51FA767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ED17845"/>
    <w:multiLevelType w:val="hybridMultilevel"/>
    <w:tmpl w:val="B7143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7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E62"/>
    <w:rsid w:val="00005FA3"/>
    <w:rsid w:val="00006318"/>
    <w:rsid w:val="00007AB8"/>
    <w:rsid w:val="00010CB6"/>
    <w:rsid w:val="00050CAE"/>
    <w:rsid w:val="000540EB"/>
    <w:rsid w:val="000929B1"/>
    <w:rsid w:val="000B2EF3"/>
    <w:rsid w:val="000B642C"/>
    <w:rsid w:val="000C1D0A"/>
    <w:rsid w:val="000D1A67"/>
    <w:rsid w:val="000D7250"/>
    <w:rsid w:val="000F22A3"/>
    <w:rsid w:val="000F7320"/>
    <w:rsid w:val="00123FB1"/>
    <w:rsid w:val="00127A9B"/>
    <w:rsid w:val="00130AB7"/>
    <w:rsid w:val="001466DC"/>
    <w:rsid w:val="00155E40"/>
    <w:rsid w:val="00164B5C"/>
    <w:rsid w:val="00165084"/>
    <w:rsid w:val="001E17EB"/>
    <w:rsid w:val="001F3C47"/>
    <w:rsid w:val="002136AB"/>
    <w:rsid w:val="00224A02"/>
    <w:rsid w:val="00236C83"/>
    <w:rsid w:val="00286160"/>
    <w:rsid w:val="002879DB"/>
    <w:rsid w:val="002B0AC5"/>
    <w:rsid w:val="002B2CD8"/>
    <w:rsid w:val="002B5F57"/>
    <w:rsid w:val="002C58B9"/>
    <w:rsid w:val="002C6729"/>
    <w:rsid w:val="00323206"/>
    <w:rsid w:val="00326D83"/>
    <w:rsid w:val="00340DD5"/>
    <w:rsid w:val="003505E6"/>
    <w:rsid w:val="003650FC"/>
    <w:rsid w:val="003754D8"/>
    <w:rsid w:val="00400076"/>
    <w:rsid w:val="00421756"/>
    <w:rsid w:val="0042393E"/>
    <w:rsid w:val="0047375E"/>
    <w:rsid w:val="0047653D"/>
    <w:rsid w:val="004B264D"/>
    <w:rsid w:val="004D242B"/>
    <w:rsid w:val="00513109"/>
    <w:rsid w:val="0052038B"/>
    <w:rsid w:val="00547200"/>
    <w:rsid w:val="005548E5"/>
    <w:rsid w:val="005E07C1"/>
    <w:rsid w:val="005F1F60"/>
    <w:rsid w:val="00604820"/>
    <w:rsid w:val="00621337"/>
    <w:rsid w:val="006362EC"/>
    <w:rsid w:val="006365DC"/>
    <w:rsid w:val="00692050"/>
    <w:rsid w:val="006B1792"/>
    <w:rsid w:val="006B78E2"/>
    <w:rsid w:val="006D3C57"/>
    <w:rsid w:val="007000B6"/>
    <w:rsid w:val="0070198D"/>
    <w:rsid w:val="007072CE"/>
    <w:rsid w:val="00710F91"/>
    <w:rsid w:val="007326EA"/>
    <w:rsid w:val="00754B35"/>
    <w:rsid w:val="007711E8"/>
    <w:rsid w:val="00781194"/>
    <w:rsid w:val="007C2AFF"/>
    <w:rsid w:val="007C6E90"/>
    <w:rsid w:val="00803A8B"/>
    <w:rsid w:val="008109B9"/>
    <w:rsid w:val="00820B1C"/>
    <w:rsid w:val="008267A2"/>
    <w:rsid w:val="00885623"/>
    <w:rsid w:val="008C64DB"/>
    <w:rsid w:val="008F020C"/>
    <w:rsid w:val="008F22A4"/>
    <w:rsid w:val="008F5694"/>
    <w:rsid w:val="00900FB3"/>
    <w:rsid w:val="00913638"/>
    <w:rsid w:val="00954A02"/>
    <w:rsid w:val="00976EE6"/>
    <w:rsid w:val="00983E62"/>
    <w:rsid w:val="009C024E"/>
    <w:rsid w:val="009D4989"/>
    <w:rsid w:val="00A11B0F"/>
    <w:rsid w:val="00A13B0F"/>
    <w:rsid w:val="00A45164"/>
    <w:rsid w:val="00AB6279"/>
    <w:rsid w:val="00AD0A57"/>
    <w:rsid w:val="00B621F2"/>
    <w:rsid w:val="00B74AAF"/>
    <w:rsid w:val="00BB2407"/>
    <w:rsid w:val="00BE40C2"/>
    <w:rsid w:val="00BE5228"/>
    <w:rsid w:val="00BE7D4D"/>
    <w:rsid w:val="00C10994"/>
    <w:rsid w:val="00C41B2D"/>
    <w:rsid w:val="00C8198A"/>
    <w:rsid w:val="00C96AEF"/>
    <w:rsid w:val="00CC5994"/>
    <w:rsid w:val="00CF028D"/>
    <w:rsid w:val="00CF1A70"/>
    <w:rsid w:val="00CF79F5"/>
    <w:rsid w:val="00D10329"/>
    <w:rsid w:val="00D45630"/>
    <w:rsid w:val="00D76E2E"/>
    <w:rsid w:val="00D8269E"/>
    <w:rsid w:val="00D842E9"/>
    <w:rsid w:val="00D864E2"/>
    <w:rsid w:val="00DB7077"/>
    <w:rsid w:val="00DC0A41"/>
    <w:rsid w:val="00DC279F"/>
    <w:rsid w:val="00DD19A9"/>
    <w:rsid w:val="00DE3E1D"/>
    <w:rsid w:val="00DE3E1E"/>
    <w:rsid w:val="00DE64CC"/>
    <w:rsid w:val="00DE7CDA"/>
    <w:rsid w:val="00E17BC4"/>
    <w:rsid w:val="00E20D5F"/>
    <w:rsid w:val="00E2557C"/>
    <w:rsid w:val="00E26E37"/>
    <w:rsid w:val="00E2732D"/>
    <w:rsid w:val="00E46D71"/>
    <w:rsid w:val="00E567BC"/>
    <w:rsid w:val="00EA1358"/>
    <w:rsid w:val="00EB2313"/>
    <w:rsid w:val="00ED1C59"/>
    <w:rsid w:val="00F042F7"/>
    <w:rsid w:val="00F06430"/>
    <w:rsid w:val="00F3101C"/>
    <w:rsid w:val="00F61D9C"/>
    <w:rsid w:val="00F77656"/>
    <w:rsid w:val="00F8769B"/>
    <w:rsid w:val="00F92C08"/>
    <w:rsid w:val="00F960E8"/>
    <w:rsid w:val="00F977EB"/>
    <w:rsid w:val="00FA0291"/>
    <w:rsid w:val="00FB3FED"/>
    <w:rsid w:val="00FC1DF2"/>
    <w:rsid w:val="00FC28A9"/>
    <w:rsid w:val="00FD05A7"/>
    <w:rsid w:val="00FD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927CA"/>
  <w15:docId w15:val="{906CCC57-3CB1-46A4-90F5-0E6696946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E6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26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C819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8198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8198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819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8198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819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8198A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4737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82B39-DF38-42D6-9F5B-8362717E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2955</Words>
  <Characters>16846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Ефимов</dc:creator>
  <cp:lastModifiedBy>Evgeniya Tyapchenko</cp:lastModifiedBy>
  <cp:revision>2</cp:revision>
  <cp:lastPrinted>2020-01-20T14:47:00Z</cp:lastPrinted>
  <dcterms:created xsi:type="dcterms:W3CDTF">2020-11-12T14:43:00Z</dcterms:created>
  <dcterms:modified xsi:type="dcterms:W3CDTF">2020-11-12T14:43:00Z</dcterms:modified>
</cp:coreProperties>
</file>