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6" w:rsidRPr="00BE57D6" w:rsidRDefault="00C63FAB" w:rsidP="00B35170">
      <w:pPr>
        <w:spacing w:after="0" w:line="240" w:lineRule="auto"/>
        <w:ind w:left="7079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E57D6" w:rsidRPr="00BE57D6" w:rsidRDefault="00BE57D6" w:rsidP="00BE5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57D6" w:rsidRPr="00BE57D6" w:rsidRDefault="00BE57D6" w:rsidP="00BE5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BE57D6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BE57D6" w:rsidRDefault="00BE57D6" w:rsidP="00D1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от 26 декабря 2019 года,</w:t>
      </w:r>
      <w:r w:rsidR="00D16BB5">
        <w:rPr>
          <w:rFonts w:ascii="Times New Roman" w:hAnsi="Times New Roman" w:cs="Times New Roman"/>
          <w:sz w:val="28"/>
          <w:szCs w:val="28"/>
        </w:rPr>
        <w:t xml:space="preserve"> протокол № 11</w:t>
      </w:r>
    </w:p>
    <w:p w:rsidR="00BE57D6" w:rsidRPr="00BE57D6" w:rsidRDefault="00BE57D6" w:rsidP="00B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Заслушав и обсудив доклад директора финансово-правового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D6">
        <w:rPr>
          <w:rFonts w:ascii="Times New Roman" w:hAnsi="Times New Roman" w:cs="Times New Roman"/>
          <w:sz w:val="28"/>
          <w:szCs w:val="28"/>
        </w:rPr>
        <w:t xml:space="preserve">Н.А. Чистовой 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3FAB">
        <w:rPr>
          <w:rFonts w:ascii="Times New Roman" w:hAnsi="Times New Roman" w:cs="Times New Roman"/>
          <w:b/>
          <w:bCs/>
          <w:sz w:val="28"/>
          <w:szCs w:val="28"/>
        </w:rPr>
        <w:t>Рассмотрение плана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финансово-хозяйственной деятельности университета и бюджет</w:t>
      </w:r>
      <w:r w:rsidR="00C63F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университета  на 2020  год»</w:t>
      </w:r>
      <w:r w:rsidRPr="00BE57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Ученый совет отмечает: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- значения основных показателей эффективности деятельности университета на 2020 год имеют положительную динамику;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- основные показатели проекта плана финансово-хозяйственной деятельности (далее – план ФХД) в составе бюджета текущей деятельности и бюджета развития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D6">
        <w:rPr>
          <w:rFonts w:ascii="Times New Roman" w:hAnsi="Times New Roman" w:cs="Times New Roman"/>
          <w:sz w:val="28"/>
          <w:szCs w:val="28"/>
        </w:rPr>
        <w:t>на 2020 год сбалансированы по доходам и направлениям распределения финансовых ресурсов;</w:t>
      </w:r>
    </w:p>
    <w:p w:rsid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- в целях достижения университетом необходимого уровня средней заработной платы отдельных категорий работников, определенных «майскими» указами Президента Российской Федерации, а также обеспечения устойчивого функционирования университета необходимо проведение мероприятий по повышению эффективности деятельности по ряду направлений, в частности по научной работе и арендной деятельности. 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С учетом вышеизложенного, а также результатов рассмотрения основных параметров бюджета текущей деятельности и проекта плана ФХД университета на 2020 год бюджетно-финансовой комиссией (протокол от 16.12.2019 № 3) и президиумом Ученого совета,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E57D6">
        <w:rPr>
          <w:rFonts w:ascii="Times New Roman" w:hAnsi="Times New Roman" w:cs="Times New Roman"/>
          <w:sz w:val="28"/>
          <w:szCs w:val="28"/>
        </w:rPr>
        <w:t>: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1. Одобрить основные параметры бюджета текущей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D6">
        <w:rPr>
          <w:rFonts w:ascii="Times New Roman" w:hAnsi="Times New Roman" w:cs="Times New Roman"/>
          <w:sz w:val="28"/>
          <w:szCs w:val="28"/>
        </w:rPr>
        <w:t>на 2020 год;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2. Руководителям центров финансовой ответственности в срок до 31.01.2020 г. привести бюджетные заявки на 2020 год в соответствие с одобренными параметрами бюджета текущей деятельности;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3. Директору финансово-правового департамента Чистовой Н.А. в срок до 02.03.2020 г. на основании одобренных Ученым советом параметров бюджета текущей деятельности разработать и представить на согласование и утверждение ректору в установленном порядке проекты бюджетов текущей деятельности ЦФО и бюджет программы развития на 2020 год.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 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 </w:t>
      </w:r>
    </w:p>
    <w:p w:rsidR="00D16BB5" w:rsidRDefault="00BE57D6" w:rsidP="00D1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BE57D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16B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57D6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BE57D6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BE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B5" w:rsidRDefault="00D16BB5" w:rsidP="00D1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6" w:rsidRPr="00BE57D6" w:rsidRDefault="00BE57D6" w:rsidP="00D1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7D6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</w:t>
      </w:r>
      <w:r w:rsidR="00D16B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57D6">
        <w:rPr>
          <w:rFonts w:ascii="Times New Roman" w:hAnsi="Times New Roman" w:cs="Times New Roman"/>
          <w:sz w:val="28"/>
          <w:szCs w:val="28"/>
        </w:rPr>
        <w:t>Д.В. Окунева </w:t>
      </w:r>
    </w:p>
    <w:p w:rsidR="00AD2144" w:rsidRPr="00BE57D6" w:rsidRDefault="00AD2144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144" w:rsidRPr="00BE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7C4DCF"/>
    <w:rsid w:val="00AD2144"/>
    <w:rsid w:val="00B35170"/>
    <w:rsid w:val="00BE57D6"/>
    <w:rsid w:val="00C63FAB"/>
    <w:rsid w:val="00D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bonch</cp:lastModifiedBy>
  <cp:revision>5</cp:revision>
  <dcterms:created xsi:type="dcterms:W3CDTF">2019-12-23T11:11:00Z</dcterms:created>
  <dcterms:modified xsi:type="dcterms:W3CDTF">2019-12-23T11:46:00Z</dcterms:modified>
</cp:coreProperties>
</file>