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41" w:rsidRDefault="00450A41" w:rsidP="00450A41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450A41" w:rsidRDefault="00450A41" w:rsidP="00450A41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450A41" w:rsidRDefault="00450A41" w:rsidP="001979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0A41">
        <w:rPr>
          <w:b/>
          <w:bCs/>
          <w:sz w:val="28"/>
          <w:szCs w:val="28"/>
        </w:rPr>
        <w:t xml:space="preserve">Профком </w:t>
      </w:r>
      <w:r>
        <w:rPr>
          <w:b/>
          <w:bCs/>
          <w:sz w:val="28"/>
          <w:szCs w:val="28"/>
        </w:rPr>
        <w:t xml:space="preserve"> </w:t>
      </w:r>
      <w:r w:rsidRPr="00450A41">
        <w:rPr>
          <w:b/>
          <w:bCs/>
          <w:sz w:val="28"/>
          <w:szCs w:val="28"/>
        </w:rPr>
        <w:t xml:space="preserve">ГУТ </w:t>
      </w:r>
      <w:r>
        <w:rPr>
          <w:b/>
          <w:bCs/>
          <w:sz w:val="28"/>
          <w:szCs w:val="28"/>
        </w:rPr>
        <w:t xml:space="preserve"> организует для сотрудников туристическую поездку в </w:t>
      </w:r>
      <w:r w:rsidR="00197975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>Нижний Новгород на 3 дня.</w:t>
      </w:r>
    </w:p>
    <w:p w:rsidR="00450A41" w:rsidRDefault="00450A41" w:rsidP="00450A4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Отъезд вечером 5 июля поездом, возвращение </w:t>
      </w:r>
      <w:r w:rsidRPr="00450A41">
        <w:rPr>
          <w:b/>
          <w:bCs/>
          <w:sz w:val="28"/>
          <w:szCs w:val="28"/>
        </w:rPr>
        <w:t>в С-Петербург 9 июля утром.</w:t>
      </w:r>
    </w:p>
    <w:p w:rsidR="00197975" w:rsidRDefault="00197975" w:rsidP="00450A41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450A41" w:rsidRDefault="00450A41" w:rsidP="00450A41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Программа поездки:</w:t>
      </w:r>
    </w:p>
    <w:p w:rsidR="00197975" w:rsidRDefault="00197975" w:rsidP="00450A41">
      <w:pPr>
        <w:jc w:val="both"/>
        <w:rPr>
          <w:b/>
          <w:szCs w:val="22"/>
          <w:u w:val="single"/>
        </w:rPr>
      </w:pPr>
    </w:p>
    <w:p w:rsidR="00450A41" w:rsidRDefault="00450A41" w:rsidP="00450A41">
      <w:pPr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1 день</w:t>
      </w:r>
    </w:p>
    <w:p w:rsidR="00450A41" w:rsidRDefault="00450A41" w:rsidP="00450A4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Прибытие группы на </w:t>
      </w:r>
      <w:proofErr w:type="gramStart"/>
      <w:r>
        <w:rPr>
          <w:b/>
          <w:sz w:val="22"/>
          <w:szCs w:val="22"/>
        </w:rPr>
        <w:t>Московский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жвокзал</w:t>
      </w:r>
      <w:proofErr w:type="spellEnd"/>
      <w:r>
        <w:rPr>
          <w:b/>
          <w:sz w:val="22"/>
          <w:szCs w:val="22"/>
        </w:rPr>
        <w:t>. Встреча с гидом.</w:t>
      </w:r>
    </w:p>
    <w:p w:rsidR="00450A41" w:rsidRDefault="00450A41" w:rsidP="00450A4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Завтрак в кафе.</w:t>
      </w:r>
    </w:p>
    <w:p w:rsidR="00450A41" w:rsidRDefault="00450A41" w:rsidP="00450A41">
      <w:pPr>
        <w:jc w:val="both"/>
        <w:rPr>
          <w:i/>
          <w:sz w:val="22"/>
          <w:szCs w:val="22"/>
        </w:rPr>
      </w:pPr>
      <w:proofErr w:type="gramStart"/>
      <w:r>
        <w:rPr>
          <w:b/>
          <w:sz w:val="22"/>
          <w:szCs w:val="22"/>
        </w:rPr>
        <w:t>Обзорная автобусная экскурсия по Нижнему Новгороду «Город над Волгой и Окой»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- старое </w:t>
      </w:r>
      <w:proofErr w:type="spellStart"/>
      <w:r>
        <w:rPr>
          <w:i/>
          <w:sz w:val="22"/>
          <w:szCs w:val="22"/>
        </w:rPr>
        <w:t>Канавино</w:t>
      </w:r>
      <w:proofErr w:type="spellEnd"/>
      <w:r>
        <w:rPr>
          <w:i/>
          <w:sz w:val="22"/>
          <w:szCs w:val="22"/>
        </w:rPr>
        <w:t>, легенды Дятловых гор, знаменитая Нижегородская Ярмарка, жемчужина Рождественская (Строгановская) церковь, Благовещенский и Печерский монастыри, Стрелка на слиянии Оки и Волги, Чкаловская лестница и памятник В.П.Чкалову, уникальный дома купца Олисова XVII века, история нижегородского ополчения 1612г., место, где родился знаменитый нижегородец механик-самоучка Иван Кулибин, Собор Александра</w:t>
      </w:r>
      <w:proofErr w:type="gramEnd"/>
      <w:r>
        <w:rPr>
          <w:i/>
          <w:sz w:val="22"/>
          <w:szCs w:val="22"/>
        </w:rPr>
        <w:t xml:space="preserve"> Невского – один из самых высоких храмов России, Церковь Рождества </w:t>
      </w:r>
      <w:proofErr w:type="spellStart"/>
      <w:r>
        <w:rPr>
          <w:i/>
          <w:sz w:val="22"/>
          <w:szCs w:val="22"/>
        </w:rPr>
        <w:t>Ионанна</w:t>
      </w:r>
      <w:proofErr w:type="spellEnd"/>
      <w:r>
        <w:rPr>
          <w:i/>
          <w:sz w:val="22"/>
          <w:szCs w:val="22"/>
        </w:rPr>
        <w:t xml:space="preserve"> Предтечи, памятник Минину и Пожарскому, Церковь иконы Божией Матери "Всех скорбящих Радость", </w:t>
      </w:r>
      <w:r>
        <w:rPr>
          <w:i/>
          <w:sz w:val="22"/>
          <w:szCs w:val="22"/>
          <w:highlight w:val="white"/>
        </w:rPr>
        <w:t>Церковь Успения Божией Матери</w:t>
      </w:r>
      <w:r>
        <w:rPr>
          <w:i/>
          <w:sz w:val="22"/>
          <w:szCs w:val="22"/>
          <w:highlight w:val="white"/>
          <w:lang w:val="en-US"/>
        </w:rPr>
        <w:t> </w:t>
      </w:r>
      <w:r>
        <w:rPr>
          <w:i/>
          <w:sz w:val="22"/>
          <w:szCs w:val="22"/>
          <w:lang w:val="en-US"/>
        </w:rPr>
        <w:t>XVII</w:t>
      </w:r>
      <w:r>
        <w:rPr>
          <w:i/>
          <w:sz w:val="22"/>
          <w:szCs w:val="22"/>
        </w:rPr>
        <w:t xml:space="preserve"> века. Посещаем только Рождественскую церковь, остальные внешний осмотр. </w:t>
      </w:r>
    </w:p>
    <w:p w:rsidR="00450A41" w:rsidRDefault="00450A41" w:rsidP="00450A41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Экскурсия в Нижегородский Кремль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средневековая крепость, памятник архитектуры XVI века, глухие башни в несколько ярусов, непреступные стены с узкими бойницами,  Собор Михаила Архангела, где покоится прах Кузьмы </w:t>
      </w:r>
      <w:proofErr w:type="spellStart"/>
      <w:r>
        <w:rPr>
          <w:i/>
          <w:sz w:val="22"/>
          <w:szCs w:val="22"/>
        </w:rPr>
        <w:t>Минина</w:t>
      </w:r>
      <w:proofErr w:type="gramStart"/>
      <w:r>
        <w:rPr>
          <w:i/>
          <w:sz w:val="22"/>
          <w:szCs w:val="22"/>
        </w:rPr>
        <w:t>.С</w:t>
      </w:r>
      <w:proofErr w:type="gramEnd"/>
      <w:r>
        <w:rPr>
          <w:i/>
          <w:sz w:val="22"/>
          <w:szCs w:val="22"/>
        </w:rPr>
        <w:t>охранилось</w:t>
      </w:r>
      <w:proofErr w:type="spellEnd"/>
      <w:r>
        <w:rPr>
          <w:i/>
          <w:sz w:val="22"/>
          <w:szCs w:val="22"/>
        </w:rPr>
        <w:t xml:space="preserve"> 13 башен, длина кремлевской стены 2045м, высота стен с зубцами 12м, толщина стен 5м, высота башен 18-22м.</w:t>
      </w:r>
    </w:p>
    <w:p w:rsidR="00450A41" w:rsidRDefault="00450A41" w:rsidP="00450A4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желанию за доп. плату: </w:t>
      </w:r>
    </w:p>
    <w:p w:rsidR="00450A41" w:rsidRDefault="00450A41" w:rsidP="00450A41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Прогулка по кремлевской стене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190 </w:t>
      </w:r>
      <w:proofErr w:type="spellStart"/>
      <w:r>
        <w:rPr>
          <w:i/>
          <w:sz w:val="22"/>
          <w:szCs w:val="22"/>
        </w:rPr>
        <w:t>руб\чел</w:t>
      </w:r>
      <w:proofErr w:type="spellEnd"/>
      <w:r>
        <w:rPr>
          <w:i/>
          <w:sz w:val="22"/>
          <w:szCs w:val="22"/>
        </w:rPr>
        <w:t>.</w:t>
      </w:r>
    </w:p>
    <w:p w:rsidR="00450A41" w:rsidRDefault="00450A41" w:rsidP="00450A4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Посещение канатной дороги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(по желанию за доп. плату оплата на месте  180 </w:t>
      </w:r>
      <w:proofErr w:type="spellStart"/>
      <w:r>
        <w:rPr>
          <w:i/>
          <w:sz w:val="22"/>
          <w:szCs w:val="22"/>
        </w:rPr>
        <w:t>руб\чел</w:t>
      </w:r>
      <w:proofErr w:type="spellEnd"/>
      <w:r>
        <w:rPr>
          <w:i/>
          <w:sz w:val="22"/>
          <w:szCs w:val="22"/>
        </w:rPr>
        <w:t xml:space="preserve"> в обе стороны или заранее 250 </w:t>
      </w:r>
      <w:proofErr w:type="spellStart"/>
      <w:r>
        <w:rPr>
          <w:i/>
          <w:sz w:val="22"/>
          <w:szCs w:val="22"/>
        </w:rPr>
        <w:t>руб</w:t>
      </w:r>
      <w:proofErr w:type="spellEnd"/>
      <w:r>
        <w:rPr>
          <w:i/>
          <w:sz w:val="22"/>
          <w:szCs w:val="22"/>
        </w:rPr>
        <w:t xml:space="preserve"> – школьник, 300 –взрослый, проход без очереди) над рекой Волгой на высоте </w:t>
      </w:r>
      <w:smartTag w:uri="urn:schemas-microsoft-com:office:smarttags" w:element="metricconverter">
        <w:smartTagPr>
          <w:attr w:name="ProductID" w:val="95 метров"/>
        </w:smartTagPr>
        <w:r>
          <w:rPr>
            <w:i/>
            <w:sz w:val="22"/>
            <w:szCs w:val="22"/>
          </w:rPr>
          <w:t>95 метров</w:t>
        </w:r>
      </w:smartTag>
      <w:r>
        <w:rPr>
          <w:i/>
          <w:sz w:val="22"/>
          <w:szCs w:val="22"/>
        </w:rPr>
        <w:t xml:space="preserve">, соединяет 2 города Нижний Новгород и Бор. Вам откроется живописная панорама Нижнего Новгорода и его окрестностей. Единственная в мире канатная дорога с </w:t>
      </w:r>
      <w:proofErr w:type="spellStart"/>
      <w:r>
        <w:rPr>
          <w:i/>
          <w:sz w:val="22"/>
          <w:szCs w:val="22"/>
        </w:rPr>
        <w:t>безопорным</w:t>
      </w:r>
      <w:proofErr w:type="spellEnd"/>
      <w:r>
        <w:rPr>
          <w:i/>
          <w:sz w:val="22"/>
          <w:szCs w:val="22"/>
        </w:rPr>
        <w:t xml:space="preserve"> пролётом длиной </w:t>
      </w:r>
      <w:smartTag w:uri="urn:schemas-microsoft-com:office:smarttags" w:element="metricconverter">
        <w:smartTagPr>
          <w:attr w:name="ProductID" w:val="880 метров"/>
        </w:smartTagPr>
        <w:r>
          <w:rPr>
            <w:i/>
            <w:sz w:val="22"/>
            <w:szCs w:val="22"/>
          </w:rPr>
          <w:t>880 метров</w:t>
        </w:r>
      </w:smartTag>
      <w:r>
        <w:rPr>
          <w:i/>
          <w:sz w:val="22"/>
          <w:szCs w:val="22"/>
        </w:rPr>
        <w:t xml:space="preserve">, проходящая над судоходной рекой! Продолжительность поездки в одну сторону 13 минут. </w:t>
      </w:r>
    </w:p>
    <w:p w:rsidR="00450A41" w:rsidRDefault="00450A41" w:rsidP="00450A4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Обед в кафе.</w:t>
      </w:r>
    </w:p>
    <w:p w:rsidR="00450A41" w:rsidRDefault="00450A41" w:rsidP="00450A41">
      <w:pPr>
        <w:jc w:val="both"/>
        <w:rPr>
          <w:i/>
          <w:sz w:val="22"/>
          <w:szCs w:val="22"/>
          <w:shd w:val="clear" w:color="auto" w:fill="FFFFFF"/>
        </w:rPr>
      </w:pPr>
      <w:r>
        <w:rPr>
          <w:b/>
          <w:sz w:val="22"/>
          <w:szCs w:val="22"/>
        </w:rPr>
        <w:t>Экскурсия в художественную галерею «</w:t>
      </w:r>
      <w:proofErr w:type="spellStart"/>
      <w:r>
        <w:rPr>
          <w:b/>
          <w:sz w:val="22"/>
          <w:szCs w:val="22"/>
          <w:shd w:val="clear" w:color="auto" w:fill="FFFFFF"/>
        </w:rPr>
        <w:t>Юрковка</w:t>
      </w:r>
      <w:proofErr w:type="spellEnd"/>
      <w:r>
        <w:rPr>
          <w:b/>
          <w:sz w:val="22"/>
          <w:szCs w:val="22"/>
          <w:shd w:val="clear" w:color="auto" w:fill="FFFFFF"/>
        </w:rPr>
        <w:t>»</w:t>
      </w:r>
      <w:r>
        <w:rPr>
          <w:color w:val="434343"/>
          <w:sz w:val="22"/>
          <w:szCs w:val="22"/>
          <w:shd w:val="clear" w:color="auto" w:fill="FFFFFF"/>
        </w:rPr>
        <w:t xml:space="preserve"> </w:t>
      </w:r>
      <w:r>
        <w:rPr>
          <w:i/>
          <w:sz w:val="22"/>
          <w:szCs w:val="22"/>
          <w:shd w:val="clear" w:color="auto" w:fill="FFFFFF"/>
        </w:rPr>
        <w:t>– картинная галерея, какой вы не увидите нигде в мире больше! тончайшие, поражающие своей душевностью картины созданы художником из прошлогодних листьев в технике «</w:t>
      </w:r>
      <w:proofErr w:type="spellStart"/>
      <w:r>
        <w:rPr>
          <w:i/>
          <w:sz w:val="22"/>
          <w:szCs w:val="22"/>
          <w:shd w:val="clear" w:color="auto" w:fill="FFFFFF"/>
        </w:rPr>
        <w:t>флорийская</w:t>
      </w:r>
      <w:proofErr w:type="spellEnd"/>
      <w:r>
        <w:rPr>
          <w:i/>
          <w:sz w:val="22"/>
          <w:szCs w:val="22"/>
          <w:shd w:val="clear" w:color="auto" w:fill="FFFFFF"/>
        </w:rPr>
        <w:t xml:space="preserve"> мозаика».</w:t>
      </w:r>
    </w:p>
    <w:p w:rsidR="00450A41" w:rsidRDefault="00450A41" w:rsidP="00450A41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Пешеходная прогулка с сопровождающим по историческому центру, по  главной улице Большой Покровской, </w:t>
      </w:r>
      <w:r>
        <w:rPr>
          <w:i/>
          <w:sz w:val="22"/>
          <w:szCs w:val="22"/>
          <w:shd w:val="clear" w:color="auto" w:fill="FFFFFF"/>
        </w:rPr>
        <w:t>«Покровке», где сохранилась великолепная застройка. Улица пешеходная, здесь множество интересных зданий, скульптур, уютных кафе, бутиков. Москвич невольно сравнит Покровку с Арбатом, а американец, возможно, с Бродвеем.</w:t>
      </w:r>
    </w:p>
    <w:p w:rsidR="00450A41" w:rsidRDefault="00450A41" w:rsidP="00450A41">
      <w:pPr>
        <w:jc w:val="both"/>
        <w:rPr>
          <w:sz w:val="22"/>
          <w:szCs w:val="22"/>
        </w:rPr>
      </w:pPr>
      <w:r>
        <w:rPr>
          <w:sz w:val="22"/>
          <w:szCs w:val="22"/>
        </w:rPr>
        <w:t>Размещение в гостинице выбранной категории.</w:t>
      </w:r>
    </w:p>
    <w:p w:rsidR="00450A41" w:rsidRDefault="00450A41" w:rsidP="00450A41">
      <w:pPr>
        <w:jc w:val="both"/>
        <w:rPr>
          <w:sz w:val="22"/>
          <w:szCs w:val="22"/>
        </w:rPr>
      </w:pPr>
      <w:r>
        <w:rPr>
          <w:sz w:val="22"/>
          <w:szCs w:val="22"/>
        </w:rPr>
        <w:t>Свободное время.</w:t>
      </w:r>
    </w:p>
    <w:p w:rsidR="00197975" w:rsidRDefault="00197975" w:rsidP="00450A41">
      <w:pPr>
        <w:jc w:val="both"/>
        <w:rPr>
          <w:b/>
          <w:szCs w:val="22"/>
          <w:u w:val="single"/>
        </w:rPr>
      </w:pPr>
    </w:p>
    <w:p w:rsidR="00450A41" w:rsidRDefault="00450A41" w:rsidP="00450A41">
      <w:pPr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2 день</w:t>
      </w:r>
    </w:p>
    <w:p w:rsidR="00450A41" w:rsidRDefault="00450A41" w:rsidP="00450A4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Завтрак. Встреча с гидом в холле гостиницы.</w:t>
      </w:r>
    </w:p>
    <w:p w:rsidR="00450A41" w:rsidRDefault="00450A41" w:rsidP="00450A41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Отправление группы в Дивеево. Трассовая экскурсия.</w:t>
      </w:r>
    </w:p>
    <w:p w:rsidR="00450A41" w:rsidRDefault="00450A41" w:rsidP="00450A41">
      <w:pPr>
        <w:jc w:val="both"/>
        <w:rPr>
          <w:i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</w:rPr>
        <w:t xml:space="preserve">Обзорная экскурсия  по </w:t>
      </w:r>
      <w:r>
        <w:rPr>
          <w:b/>
        </w:rPr>
        <w:t xml:space="preserve">Дивеево </w:t>
      </w:r>
      <w:r>
        <w:t xml:space="preserve">– </w:t>
      </w:r>
      <w:r>
        <w:rPr>
          <w:i/>
        </w:rPr>
        <w:t>«четвертый удел Пресвятой Богородицы» на Земле</w:t>
      </w:r>
      <w:r>
        <w:rPr>
          <w:i/>
          <w:color w:val="000000"/>
          <w:sz w:val="22"/>
          <w:szCs w:val="22"/>
        </w:rPr>
        <w:t xml:space="preserve"> - </w:t>
      </w:r>
      <w:r>
        <w:rPr>
          <w:i/>
          <w:color w:val="000000"/>
          <w:sz w:val="22"/>
          <w:szCs w:val="22"/>
          <w:shd w:val="clear" w:color="auto" w:fill="FFFFFF"/>
        </w:rPr>
        <w:t xml:space="preserve">четвертый после </w:t>
      </w:r>
      <w:proofErr w:type="spellStart"/>
      <w:r>
        <w:rPr>
          <w:i/>
          <w:color w:val="000000"/>
          <w:sz w:val="22"/>
          <w:szCs w:val="22"/>
          <w:shd w:val="clear" w:color="auto" w:fill="FFFFFF"/>
        </w:rPr>
        <w:t>Иверии</w:t>
      </w:r>
      <w:proofErr w:type="spellEnd"/>
      <w:r>
        <w:rPr>
          <w:i/>
          <w:color w:val="000000"/>
          <w:sz w:val="22"/>
          <w:szCs w:val="22"/>
          <w:shd w:val="clear" w:color="auto" w:fill="FFFFFF"/>
        </w:rPr>
        <w:t xml:space="preserve"> (Грузии), Афона и</w:t>
      </w:r>
      <w:r>
        <w:rPr>
          <w:rStyle w:val="apple-converted-space"/>
          <w:i/>
          <w:color w:val="000000"/>
          <w:sz w:val="22"/>
          <w:szCs w:val="22"/>
          <w:shd w:val="clear" w:color="auto" w:fill="FFFFFF"/>
        </w:rPr>
        <w:t> </w:t>
      </w:r>
      <w:r>
        <w:rPr>
          <w:i/>
          <w:color w:val="000000"/>
          <w:sz w:val="22"/>
          <w:szCs w:val="22"/>
          <w:shd w:val="clear" w:color="auto" w:fill="FFFFFF"/>
        </w:rPr>
        <w:t>Киева удел,</w:t>
      </w:r>
      <w:r>
        <w:rPr>
          <w:rStyle w:val="apple-converted-space"/>
          <w:i/>
          <w:color w:val="000000"/>
          <w:sz w:val="22"/>
          <w:szCs w:val="22"/>
          <w:shd w:val="clear" w:color="auto" w:fill="FFFFFF"/>
        </w:rPr>
        <w:t> </w:t>
      </w:r>
      <w:r>
        <w:rPr>
          <w:i/>
          <w:color w:val="000000"/>
          <w:sz w:val="22"/>
          <w:szCs w:val="22"/>
          <w:shd w:val="clear" w:color="auto" w:fill="FFFFFF"/>
        </w:rPr>
        <w:t>где она по преимуществу обитает.</w:t>
      </w:r>
    </w:p>
    <w:p w:rsidR="00450A41" w:rsidRDefault="00450A41" w:rsidP="00450A41">
      <w:p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Свято-Троицкий </w:t>
      </w:r>
      <w:proofErr w:type="spellStart"/>
      <w:r>
        <w:rPr>
          <w:i/>
          <w:color w:val="000000"/>
          <w:sz w:val="22"/>
          <w:szCs w:val="22"/>
        </w:rPr>
        <w:t>Серафимо-Дивеевский</w:t>
      </w:r>
      <w:proofErr w:type="spellEnd"/>
      <w:r>
        <w:rPr>
          <w:i/>
          <w:color w:val="000000"/>
          <w:sz w:val="22"/>
          <w:szCs w:val="22"/>
        </w:rPr>
        <w:t xml:space="preserve"> монастырь, Свято-Троицкий собор, где покоятся мощи св. Серафима </w:t>
      </w:r>
      <w:proofErr w:type="spellStart"/>
      <w:r>
        <w:rPr>
          <w:i/>
          <w:color w:val="000000"/>
          <w:sz w:val="22"/>
          <w:szCs w:val="22"/>
        </w:rPr>
        <w:t>Саровского</w:t>
      </w:r>
      <w:proofErr w:type="spellEnd"/>
      <w:r>
        <w:rPr>
          <w:i/>
          <w:color w:val="000000"/>
          <w:sz w:val="22"/>
          <w:szCs w:val="22"/>
        </w:rPr>
        <w:t>, канавка Пресвятой Богородицы.</w:t>
      </w:r>
    </w:p>
    <w:p w:rsidR="00450A41" w:rsidRDefault="00450A41" w:rsidP="00450A41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Обед в кафе.</w:t>
      </w:r>
    </w:p>
    <w:p w:rsidR="00450A41" w:rsidRDefault="00450A41" w:rsidP="00450A4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Посещение святого источника с забором воды и купанием.</w:t>
      </w:r>
    </w:p>
    <w:p w:rsidR="00450A41" w:rsidRDefault="00450A41" w:rsidP="00450A41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Возвращение в Нижний Новгород.</w:t>
      </w:r>
    </w:p>
    <w:p w:rsidR="00197975" w:rsidRDefault="00197975" w:rsidP="00450A41">
      <w:pPr>
        <w:jc w:val="both"/>
        <w:rPr>
          <w:b/>
          <w:u w:val="single"/>
        </w:rPr>
      </w:pPr>
    </w:p>
    <w:p w:rsidR="00450A41" w:rsidRDefault="00450A41" w:rsidP="00450A41">
      <w:pPr>
        <w:jc w:val="both"/>
        <w:rPr>
          <w:b/>
          <w:u w:val="single"/>
        </w:rPr>
      </w:pPr>
      <w:r>
        <w:rPr>
          <w:b/>
          <w:u w:val="single"/>
        </w:rPr>
        <w:t>3 день</w:t>
      </w:r>
    </w:p>
    <w:p w:rsidR="00450A41" w:rsidRDefault="00450A41" w:rsidP="00450A41">
      <w:pPr>
        <w:jc w:val="both"/>
        <w:rPr>
          <w:b/>
          <w:sz w:val="22"/>
        </w:rPr>
      </w:pPr>
      <w:r>
        <w:rPr>
          <w:b/>
        </w:rPr>
        <w:t xml:space="preserve">Завтрак. Освобождение номеров. </w:t>
      </w:r>
      <w:r>
        <w:rPr>
          <w:b/>
          <w:sz w:val="22"/>
        </w:rPr>
        <w:t>Встреча с гидом.</w:t>
      </w:r>
    </w:p>
    <w:p w:rsidR="00450A41" w:rsidRDefault="00450A41" w:rsidP="00450A41">
      <w:pPr>
        <w:jc w:val="both"/>
        <w:rPr>
          <w:b/>
          <w:sz w:val="22"/>
        </w:rPr>
      </w:pPr>
      <w:r>
        <w:rPr>
          <w:b/>
          <w:sz w:val="22"/>
        </w:rPr>
        <w:t>Отправление в Городец. Трассовая экскурсия.</w:t>
      </w:r>
    </w:p>
    <w:p w:rsidR="00450A41" w:rsidRDefault="00450A41" w:rsidP="00450A41">
      <w:pPr>
        <w:jc w:val="both"/>
        <w:rPr>
          <w:i/>
          <w:sz w:val="22"/>
        </w:rPr>
      </w:pPr>
      <w:r>
        <w:rPr>
          <w:b/>
          <w:sz w:val="22"/>
        </w:rPr>
        <w:t xml:space="preserve">Экскурсия в Городце </w:t>
      </w:r>
      <w:r>
        <w:rPr>
          <w:b/>
        </w:rPr>
        <w:t>–</w:t>
      </w:r>
      <w:r>
        <w:t xml:space="preserve"> </w:t>
      </w:r>
      <w:r>
        <w:rPr>
          <w:i/>
          <w:sz w:val="22"/>
        </w:rPr>
        <w:t xml:space="preserve">центре народных промыслов, «пряничные домики» с глухой резьбой, памятник А.Невскому, оборонительные сооружения 12 века, </w:t>
      </w:r>
      <w:proofErr w:type="spellStart"/>
      <w:r>
        <w:rPr>
          <w:i/>
          <w:sz w:val="22"/>
        </w:rPr>
        <w:t>Феодоровский</w:t>
      </w:r>
      <w:proofErr w:type="spellEnd"/>
      <w:r>
        <w:rPr>
          <w:i/>
          <w:sz w:val="22"/>
        </w:rPr>
        <w:t xml:space="preserve"> монастырь 1154г., набережная Волги</w:t>
      </w:r>
      <w:proofErr w:type="gramStart"/>
      <w:r>
        <w:rPr>
          <w:i/>
          <w:sz w:val="22"/>
        </w:rPr>
        <w:t>.</w:t>
      </w:r>
      <w:proofErr w:type="gramEnd"/>
      <w:r>
        <w:rPr>
          <w:i/>
          <w:sz w:val="22"/>
        </w:rPr>
        <w:t xml:space="preserve"> </w:t>
      </w:r>
      <w:proofErr w:type="gramStart"/>
      <w:r>
        <w:rPr>
          <w:i/>
          <w:sz w:val="22"/>
        </w:rPr>
        <w:t>п</w:t>
      </w:r>
      <w:proofErr w:type="gramEnd"/>
      <w:r>
        <w:rPr>
          <w:i/>
          <w:sz w:val="22"/>
        </w:rPr>
        <w:t>утевая информация.</w:t>
      </w:r>
    </w:p>
    <w:p w:rsidR="00450A41" w:rsidRDefault="00450A41" w:rsidP="00450A41">
      <w:pPr>
        <w:jc w:val="both"/>
        <w:rPr>
          <w:i/>
          <w:iCs/>
          <w:sz w:val="22"/>
        </w:rPr>
      </w:pPr>
      <w:r>
        <w:rPr>
          <w:b/>
          <w:sz w:val="22"/>
        </w:rPr>
        <w:t xml:space="preserve">Экскурсия в музей «Город Мастеров» </w:t>
      </w:r>
      <w:r>
        <w:rPr>
          <w:b/>
        </w:rPr>
        <w:t>-</w:t>
      </w:r>
      <w:r>
        <w:rPr>
          <w:i/>
          <w:iCs/>
        </w:rPr>
        <w:t xml:space="preserve"> </w:t>
      </w:r>
      <w:r>
        <w:rPr>
          <w:i/>
          <w:iCs/>
          <w:sz w:val="22"/>
        </w:rPr>
        <w:t>посвящен истории деревянного зодчества области периода XVI-XIX веков - скромные крестьянские постройки, дома зажиточных купцов, роскошный княжеский терем - все это создано в XXI веке</w:t>
      </w:r>
      <w:proofErr w:type="gramStart"/>
      <w:r>
        <w:rPr>
          <w:i/>
          <w:iCs/>
          <w:sz w:val="22"/>
        </w:rPr>
        <w:t>.</w:t>
      </w:r>
      <w:proofErr w:type="gramEnd"/>
      <w:r>
        <w:rPr>
          <w:i/>
          <w:iCs/>
          <w:sz w:val="22"/>
        </w:rPr>
        <w:t xml:space="preserve"> </w:t>
      </w:r>
      <w:proofErr w:type="gramStart"/>
      <w:r>
        <w:rPr>
          <w:i/>
          <w:iCs/>
          <w:sz w:val="22"/>
        </w:rPr>
        <w:t>р</w:t>
      </w:r>
      <w:proofErr w:type="gramEnd"/>
      <w:r>
        <w:rPr>
          <w:i/>
          <w:iCs/>
          <w:sz w:val="22"/>
        </w:rPr>
        <w:t>азличные экспозиции и мастерские, посвященные народному художественному промыслу: роспись, вышивка, игрушка, резьба по дереву, пряничный промысел, гончарное искусство.</w:t>
      </w:r>
    </w:p>
    <w:p w:rsidR="00450A41" w:rsidRDefault="00450A41" w:rsidP="00450A41">
      <w:pPr>
        <w:jc w:val="both"/>
        <w:rPr>
          <w:i/>
          <w:sz w:val="22"/>
        </w:rPr>
      </w:pPr>
      <w:r>
        <w:rPr>
          <w:i/>
          <w:sz w:val="22"/>
        </w:rPr>
        <w:t>Мастер-класс по Городецкой росписи или лепке из глины.</w:t>
      </w:r>
    </w:p>
    <w:p w:rsidR="00450A41" w:rsidRDefault="00450A41" w:rsidP="00450A41">
      <w:pPr>
        <w:jc w:val="both"/>
        <w:rPr>
          <w:sz w:val="22"/>
        </w:rPr>
      </w:pPr>
      <w:r>
        <w:rPr>
          <w:b/>
          <w:sz w:val="22"/>
        </w:rPr>
        <w:t>Экскурсия в музей Самоваров,</w:t>
      </w:r>
      <w:r>
        <w:rPr>
          <w:i/>
          <w:color w:val="000000" w:themeColor="text1"/>
        </w:rPr>
        <w:t xml:space="preserve"> </w:t>
      </w:r>
      <w:r>
        <w:rPr>
          <w:i/>
          <w:color w:val="000000" w:themeColor="text1"/>
          <w:sz w:val="22"/>
        </w:rPr>
        <w:t xml:space="preserve">который </w:t>
      </w:r>
      <w:r>
        <w:rPr>
          <w:i/>
          <w:color w:val="000000" w:themeColor="text1"/>
          <w:sz w:val="22"/>
          <w:shd w:val="clear" w:color="auto" w:fill="FFFFFF"/>
        </w:rPr>
        <w:t>появился в Городце в 2008 году в доме купца Гришаева второй половины XIX века. Основу коллекции составило собрание самоваров Николая Полякова, руководителя управления Федеральной налоговой службы по Нижегородской области. В настоящее время в экспозиции музея более 500 самоваров, а также другие чайные предметы.</w:t>
      </w:r>
    </w:p>
    <w:p w:rsidR="00450A41" w:rsidRDefault="00450A41" w:rsidP="00450A41">
      <w:pPr>
        <w:jc w:val="both"/>
        <w:rPr>
          <w:b/>
          <w:sz w:val="22"/>
        </w:rPr>
      </w:pPr>
      <w:r>
        <w:rPr>
          <w:b/>
          <w:sz w:val="22"/>
        </w:rPr>
        <w:t>Обед  в кафе.</w:t>
      </w:r>
    </w:p>
    <w:p w:rsidR="00450A41" w:rsidRDefault="00450A41" w:rsidP="00450A41">
      <w:pPr>
        <w:jc w:val="both"/>
        <w:rPr>
          <w:b/>
          <w:sz w:val="22"/>
        </w:rPr>
      </w:pPr>
      <w:r>
        <w:rPr>
          <w:b/>
          <w:sz w:val="22"/>
        </w:rPr>
        <w:t>Покупка знаменитых и очень вкусных фигурных Городецких пряников с начинкой.</w:t>
      </w:r>
    </w:p>
    <w:p w:rsidR="00450A41" w:rsidRDefault="00450A41" w:rsidP="00450A41">
      <w:pPr>
        <w:jc w:val="both"/>
        <w:rPr>
          <w:b/>
          <w:sz w:val="22"/>
        </w:rPr>
      </w:pPr>
      <w:proofErr w:type="spellStart"/>
      <w:r>
        <w:rPr>
          <w:b/>
          <w:sz w:val="22"/>
        </w:rPr>
        <w:t>Трансфер</w:t>
      </w:r>
      <w:proofErr w:type="spellEnd"/>
      <w:r>
        <w:rPr>
          <w:b/>
          <w:sz w:val="22"/>
        </w:rPr>
        <w:t xml:space="preserve"> на Московский вокзал </w:t>
      </w:r>
      <w:proofErr w:type="gramStart"/>
      <w:r>
        <w:rPr>
          <w:b/>
          <w:sz w:val="22"/>
        </w:rPr>
        <w:t>г</w:t>
      </w:r>
      <w:proofErr w:type="gramEnd"/>
      <w:r>
        <w:rPr>
          <w:b/>
          <w:sz w:val="22"/>
        </w:rPr>
        <w:t>. Нижний Новгород.</w:t>
      </w:r>
    </w:p>
    <w:p w:rsidR="00450A41" w:rsidRDefault="00450A41" w:rsidP="00450A41">
      <w:pPr>
        <w:jc w:val="both"/>
        <w:rPr>
          <w:b/>
          <w:sz w:val="22"/>
        </w:rPr>
      </w:pPr>
      <w:r>
        <w:rPr>
          <w:b/>
          <w:sz w:val="22"/>
        </w:rPr>
        <w:t>Окончание программы.</w:t>
      </w:r>
    </w:p>
    <w:p w:rsidR="00450A41" w:rsidRDefault="00450A41" w:rsidP="00450A41">
      <w:pPr>
        <w:jc w:val="both"/>
        <w:rPr>
          <w:sz w:val="22"/>
          <w:szCs w:val="22"/>
        </w:rPr>
      </w:pPr>
    </w:p>
    <w:p w:rsidR="00450A41" w:rsidRDefault="00450A41" w:rsidP="00450A41">
      <w:pPr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Стоимость программы на человека при группе 40 человек 10 690 руб.;</w:t>
      </w:r>
    </w:p>
    <w:p w:rsidR="002C3BD6" w:rsidRDefault="002C3BD6" w:rsidP="00450A41">
      <w:pPr>
        <w:jc w:val="both"/>
        <w:rPr>
          <w:b/>
          <w:szCs w:val="22"/>
        </w:rPr>
      </w:pPr>
    </w:p>
    <w:p w:rsidR="002C3BD6" w:rsidRPr="002C3BD6" w:rsidRDefault="002C3BD6" w:rsidP="00450A41">
      <w:pPr>
        <w:jc w:val="both"/>
        <w:rPr>
          <w:b/>
          <w:szCs w:val="22"/>
        </w:rPr>
      </w:pPr>
      <w:r w:rsidRPr="002C3BD6">
        <w:rPr>
          <w:b/>
          <w:szCs w:val="22"/>
        </w:rPr>
        <w:t>Стоимость</w:t>
      </w:r>
      <w:r>
        <w:rPr>
          <w:b/>
          <w:szCs w:val="22"/>
        </w:rPr>
        <w:t xml:space="preserve"> ж.д. билетов отдельно.</w:t>
      </w:r>
    </w:p>
    <w:p w:rsidR="00450A41" w:rsidRDefault="002C3BD6" w:rsidP="00450A41">
      <w:pPr>
        <w:jc w:val="both"/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t xml:space="preserve"> Членам профсоюза скидка.</w:t>
      </w:r>
    </w:p>
    <w:p w:rsidR="00450A41" w:rsidRDefault="00450A41" w:rsidP="00450A41">
      <w:pPr>
        <w:jc w:val="both"/>
        <w:rPr>
          <w:sz w:val="22"/>
          <w:szCs w:val="22"/>
        </w:rPr>
      </w:pPr>
    </w:p>
    <w:p w:rsidR="009D2075" w:rsidRDefault="009D2075" w:rsidP="00450A41">
      <w:pPr>
        <w:jc w:val="both"/>
      </w:pPr>
    </w:p>
    <w:sectPr w:rsidR="009D2075" w:rsidSect="009D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A41"/>
    <w:rsid w:val="00197975"/>
    <w:rsid w:val="002C3BD6"/>
    <w:rsid w:val="00450A41"/>
    <w:rsid w:val="0057693D"/>
    <w:rsid w:val="006A1199"/>
    <w:rsid w:val="009D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0A41"/>
  </w:style>
  <w:style w:type="paragraph" w:styleId="a3">
    <w:name w:val="Balloon Text"/>
    <w:basedOn w:val="a"/>
    <w:link w:val="a4"/>
    <w:uiPriority w:val="99"/>
    <w:semiHidden/>
    <w:unhideWhenUsed/>
    <w:rsid w:val="00450A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2019-04-29T08:27:00Z</dcterms:created>
  <dcterms:modified xsi:type="dcterms:W3CDTF">2019-04-29T08:47:00Z</dcterms:modified>
</cp:coreProperties>
</file>